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AD" w:rsidRDefault="00B71CAD">
      <w:pPr>
        <w:pStyle w:val="Voettekst"/>
        <w:tabs>
          <w:tab w:val="clear" w:pos="4536"/>
          <w:tab w:val="clear" w:pos="9072"/>
        </w:tabs>
        <w:outlineLvl w:val="0"/>
        <w:rPr>
          <w:rFonts w:ascii="Verdana" w:hAnsi="Verdana" w:cs="Verdana"/>
          <w:b/>
          <w:bCs/>
          <w:sz w:val="20"/>
          <w:szCs w:val="20"/>
        </w:rPr>
      </w:pPr>
      <w:r>
        <w:rPr>
          <w:rFonts w:ascii="Verdana" w:hAnsi="Verdana" w:cs="Verdana"/>
          <w:b/>
          <w:bCs/>
          <w:sz w:val="20"/>
          <w:szCs w:val="20"/>
        </w:rPr>
        <w:t xml:space="preserve">NOTULEN </w:t>
      </w:r>
      <w:r w:rsidR="00B740CA">
        <w:rPr>
          <w:rFonts w:ascii="Verdana" w:hAnsi="Verdana" w:cs="Verdana"/>
          <w:b/>
          <w:bCs/>
          <w:sz w:val="20"/>
          <w:szCs w:val="20"/>
        </w:rPr>
        <w:t>definitief</w:t>
      </w:r>
    </w:p>
    <w:p w:rsidR="00B71CAD" w:rsidRDefault="00B71CAD">
      <w:pPr>
        <w:pStyle w:val="Voettekst"/>
        <w:tabs>
          <w:tab w:val="clear" w:pos="4536"/>
          <w:tab w:val="clear" w:pos="9072"/>
        </w:tabs>
        <w:outlineLvl w:val="0"/>
        <w:rPr>
          <w:rFonts w:ascii="Verdana" w:hAnsi="Verdana" w:cs="Verdana"/>
          <w:b/>
          <w:bCs/>
          <w:sz w:val="20"/>
          <w:szCs w:val="20"/>
        </w:rPr>
      </w:pPr>
    </w:p>
    <w:p w:rsidR="00B71CAD" w:rsidRDefault="00B71CAD">
      <w:pPr>
        <w:outlineLvl w:val="0"/>
        <w:rPr>
          <w:rFonts w:ascii="Verdana" w:hAnsi="Verdana" w:cs="Verdana"/>
          <w:b/>
          <w:bCs/>
          <w:sz w:val="20"/>
          <w:szCs w:val="20"/>
        </w:rPr>
      </w:pPr>
      <w:r>
        <w:rPr>
          <w:rFonts w:ascii="Verdana" w:hAnsi="Verdana" w:cs="Verdana"/>
          <w:b/>
          <w:bCs/>
          <w:sz w:val="20"/>
          <w:szCs w:val="20"/>
        </w:rPr>
        <w:t>MEDEZEGGENSCHAPSRAAD KATHOLIEKE BASISSCHOOL DE ACHTBAAN</w:t>
      </w:r>
    </w:p>
    <w:p w:rsidR="00B71CAD" w:rsidRDefault="006C7DD4">
      <w:pPr>
        <w:rPr>
          <w:rFonts w:ascii="Verdana" w:hAnsi="Verdana" w:cs="Verdana"/>
          <w:sz w:val="20"/>
          <w:szCs w:val="20"/>
        </w:rPr>
      </w:pPr>
      <w:r>
        <w:rPr>
          <w:rFonts w:ascii="Verdana" w:hAnsi="Verdana" w:cs="Verdana"/>
          <w:b/>
          <w:bCs/>
          <w:sz w:val="20"/>
          <w:szCs w:val="20"/>
        </w:rPr>
        <w:t xml:space="preserve">11 januari 2017 </w:t>
      </w:r>
      <w:r w:rsidR="00B71CAD">
        <w:rPr>
          <w:rFonts w:ascii="Verdana" w:hAnsi="Verdana" w:cs="Verdana"/>
          <w:b/>
          <w:bCs/>
          <w:sz w:val="20"/>
          <w:szCs w:val="20"/>
        </w:rPr>
        <w:t xml:space="preserve"> 19:30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2404"/>
        <w:gridCol w:w="3240"/>
        <w:gridCol w:w="2520"/>
      </w:tblGrid>
      <w:tr w:rsidR="00B71CAD">
        <w:tc>
          <w:tcPr>
            <w:tcW w:w="1304" w:type="dxa"/>
          </w:tcPr>
          <w:p w:rsidR="00B71CAD" w:rsidRDefault="00B71CAD">
            <w:pPr>
              <w:rPr>
                <w:rFonts w:ascii="Verdana" w:hAnsi="Verdana" w:cs="Verdana"/>
                <w:b/>
                <w:bCs/>
                <w:sz w:val="20"/>
                <w:szCs w:val="20"/>
              </w:rPr>
            </w:pPr>
          </w:p>
        </w:tc>
        <w:tc>
          <w:tcPr>
            <w:tcW w:w="2404" w:type="dxa"/>
          </w:tcPr>
          <w:p w:rsidR="00B71CAD" w:rsidRDefault="00B71CAD">
            <w:pPr>
              <w:rPr>
                <w:rFonts w:ascii="Verdana" w:hAnsi="Verdana" w:cs="Verdana"/>
                <w:b/>
                <w:bCs/>
                <w:sz w:val="20"/>
                <w:szCs w:val="20"/>
              </w:rPr>
            </w:pPr>
            <w:r>
              <w:rPr>
                <w:rFonts w:ascii="Verdana" w:hAnsi="Verdana" w:cs="Verdana"/>
                <w:b/>
                <w:bCs/>
                <w:sz w:val="20"/>
                <w:szCs w:val="20"/>
              </w:rPr>
              <w:t xml:space="preserve">Namens personeel </w:t>
            </w:r>
          </w:p>
          <w:p w:rsidR="00B71CAD" w:rsidRDefault="00B71CAD">
            <w:pPr>
              <w:rPr>
                <w:rFonts w:ascii="Verdana" w:hAnsi="Verdana" w:cs="Verdana"/>
                <w:b/>
                <w:bCs/>
                <w:sz w:val="20"/>
                <w:szCs w:val="20"/>
              </w:rPr>
            </w:pPr>
            <w:r>
              <w:rPr>
                <w:rFonts w:ascii="Verdana" w:hAnsi="Verdana" w:cs="Verdana"/>
                <w:b/>
                <w:bCs/>
                <w:sz w:val="20"/>
                <w:szCs w:val="20"/>
              </w:rPr>
              <w:t>De Achtbaan</w:t>
            </w:r>
          </w:p>
        </w:tc>
        <w:tc>
          <w:tcPr>
            <w:tcW w:w="3240" w:type="dxa"/>
          </w:tcPr>
          <w:p w:rsidR="00B71CAD" w:rsidRDefault="00B71CAD">
            <w:pPr>
              <w:rPr>
                <w:rFonts w:ascii="Verdana" w:hAnsi="Verdana" w:cs="Verdana"/>
                <w:b/>
                <w:bCs/>
                <w:sz w:val="20"/>
                <w:szCs w:val="20"/>
              </w:rPr>
            </w:pPr>
            <w:r>
              <w:rPr>
                <w:rFonts w:ascii="Verdana" w:hAnsi="Verdana" w:cs="Verdana"/>
                <w:b/>
                <w:bCs/>
                <w:sz w:val="20"/>
                <w:szCs w:val="20"/>
              </w:rPr>
              <w:t>Namens de ouders</w:t>
            </w:r>
          </w:p>
        </w:tc>
        <w:tc>
          <w:tcPr>
            <w:tcW w:w="2520" w:type="dxa"/>
          </w:tcPr>
          <w:p w:rsidR="00B71CAD" w:rsidRDefault="00B71CAD">
            <w:pPr>
              <w:rPr>
                <w:rFonts w:ascii="Verdana" w:hAnsi="Verdana" w:cs="Verdana"/>
                <w:b/>
                <w:bCs/>
                <w:sz w:val="20"/>
                <w:szCs w:val="20"/>
              </w:rPr>
            </w:pPr>
            <w:r>
              <w:rPr>
                <w:rFonts w:ascii="Verdana" w:hAnsi="Verdana" w:cs="Verdana"/>
                <w:b/>
                <w:bCs/>
                <w:sz w:val="20"/>
                <w:szCs w:val="20"/>
              </w:rPr>
              <w:t>Gast</w:t>
            </w:r>
          </w:p>
        </w:tc>
      </w:tr>
      <w:tr w:rsidR="00B71CAD">
        <w:tc>
          <w:tcPr>
            <w:tcW w:w="1304" w:type="dxa"/>
          </w:tcPr>
          <w:p w:rsidR="00B71CAD" w:rsidRDefault="00B71CAD">
            <w:pPr>
              <w:rPr>
                <w:rFonts w:ascii="Verdana" w:hAnsi="Verdana" w:cs="Verdana"/>
                <w:b/>
                <w:bCs/>
                <w:sz w:val="20"/>
                <w:szCs w:val="20"/>
              </w:rPr>
            </w:pPr>
            <w:r>
              <w:rPr>
                <w:rFonts w:ascii="Verdana" w:hAnsi="Verdana" w:cs="Verdana"/>
                <w:b/>
                <w:bCs/>
                <w:sz w:val="20"/>
                <w:szCs w:val="20"/>
              </w:rPr>
              <w:t>Aanwezig</w:t>
            </w:r>
          </w:p>
          <w:p w:rsidR="00B71CAD" w:rsidRDefault="00B71CAD">
            <w:pPr>
              <w:rPr>
                <w:rFonts w:ascii="Verdana" w:hAnsi="Verdana" w:cs="Verdana"/>
                <w:sz w:val="20"/>
                <w:szCs w:val="20"/>
              </w:rPr>
            </w:pPr>
          </w:p>
        </w:tc>
        <w:tc>
          <w:tcPr>
            <w:tcW w:w="2404" w:type="dxa"/>
          </w:tcPr>
          <w:p w:rsidR="00B71CAD" w:rsidRDefault="006D6F6F">
            <w:pPr>
              <w:rPr>
                <w:rFonts w:ascii="Verdana" w:hAnsi="Verdana" w:cs="Verdana"/>
                <w:sz w:val="20"/>
                <w:szCs w:val="20"/>
              </w:rPr>
            </w:pPr>
            <w:r>
              <w:rPr>
                <w:rFonts w:ascii="Verdana" w:hAnsi="Verdana" w:cs="Verdana"/>
                <w:sz w:val="20"/>
                <w:szCs w:val="20"/>
              </w:rPr>
              <w:t>Jelle Wijntjes</w:t>
            </w:r>
          </w:p>
          <w:p w:rsidR="006D6F6F" w:rsidRDefault="006F7F40">
            <w:pPr>
              <w:rPr>
                <w:rFonts w:ascii="Verdana" w:hAnsi="Verdana" w:cs="Verdana"/>
                <w:sz w:val="20"/>
                <w:szCs w:val="20"/>
              </w:rPr>
            </w:pPr>
            <w:r>
              <w:rPr>
                <w:rFonts w:ascii="Verdana" w:hAnsi="Verdana" w:cs="Verdana"/>
                <w:sz w:val="20"/>
                <w:szCs w:val="20"/>
              </w:rPr>
              <w:t>Maaike Nie</w:t>
            </w:r>
            <w:r w:rsidR="006D6F6F">
              <w:rPr>
                <w:rFonts w:ascii="Verdana" w:hAnsi="Verdana" w:cs="Verdana"/>
                <w:sz w:val="20"/>
                <w:szCs w:val="20"/>
              </w:rPr>
              <w:t>wenhuis</w:t>
            </w:r>
          </w:p>
          <w:p w:rsidR="006F7F40" w:rsidRDefault="006F7F40">
            <w:pPr>
              <w:rPr>
                <w:rFonts w:ascii="Verdana" w:hAnsi="Verdana" w:cs="Verdana"/>
                <w:sz w:val="20"/>
                <w:szCs w:val="20"/>
              </w:rPr>
            </w:pPr>
            <w:r>
              <w:rPr>
                <w:rFonts w:ascii="Verdana" w:hAnsi="Verdana" w:cs="Verdana"/>
                <w:sz w:val="20"/>
                <w:szCs w:val="20"/>
              </w:rPr>
              <w:t>Loes Peterse</w:t>
            </w:r>
          </w:p>
          <w:p w:rsidR="00B71CAD" w:rsidRDefault="006F7F40" w:rsidP="00B740CA">
            <w:pPr>
              <w:rPr>
                <w:rFonts w:ascii="Verdana" w:hAnsi="Verdana" w:cs="Verdana"/>
                <w:sz w:val="20"/>
                <w:szCs w:val="20"/>
              </w:rPr>
            </w:pPr>
            <w:r>
              <w:rPr>
                <w:rFonts w:ascii="Verdana" w:hAnsi="Verdana" w:cs="Verdana"/>
                <w:sz w:val="20"/>
                <w:szCs w:val="20"/>
              </w:rPr>
              <w:t>Kim de Mos</w:t>
            </w:r>
            <w:bookmarkStart w:id="0" w:name="_GoBack"/>
            <w:bookmarkEnd w:id="0"/>
            <w:r w:rsidR="00B71CAD">
              <w:rPr>
                <w:rFonts w:ascii="Verdana" w:hAnsi="Verdana" w:cs="Verdana"/>
                <w:sz w:val="20"/>
                <w:szCs w:val="20"/>
              </w:rPr>
              <w:t xml:space="preserve"> </w:t>
            </w:r>
          </w:p>
        </w:tc>
        <w:tc>
          <w:tcPr>
            <w:tcW w:w="3240" w:type="dxa"/>
          </w:tcPr>
          <w:p w:rsidR="00B71CAD" w:rsidRDefault="00B71CAD">
            <w:pPr>
              <w:rPr>
                <w:rFonts w:ascii="Verdana" w:hAnsi="Verdana" w:cs="Verdana"/>
                <w:sz w:val="20"/>
                <w:szCs w:val="20"/>
                <w:lang w:val="en-US"/>
              </w:rPr>
            </w:pPr>
            <w:r>
              <w:rPr>
                <w:rFonts w:ascii="Verdana" w:hAnsi="Verdana" w:cs="Verdana"/>
                <w:sz w:val="20"/>
                <w:szCs w:val="20"/>
                <w:lang w:val="en-US"/>
              </w:rPr>
              <w:t>Wilco Bins</w:t>
            </w:r>
          </w:p>
          <w:p w:rsidR="00B71CAD" w:rsidRDefault="00B71CAD">
            <w:pPr>
              <w:rPr>
                <w:rFonts w:ascii="Verdana" w:hAnsi="Verdana" w:cs="Verdana"/>
                <w:sz w:val="20"/>
                <w:szCs w:val="20"/>
                <w:lang w:val="en-US"/>
              </w:rPr>
            </w:pPr>
            <w:r>
              <w:rPr>
                <w:rFonts w:ascii="Verdana" w:hAnsi="Verdana" w:cs="Verdana"/>
                <w:sz w:val="20"/>
                <w:szCs w:val="20"/>
                <w:lang w:val="en-US"/>
              </w:rPr>
              <w:t>Patrick Tjon-a-Sam</w:t>
            </w:r>
          </w:p>
          <w:p w:rsidR="00B71CAD" w:rsidRPr="00FC6913" w:rsidRDefault="006D6F6F">
            <w:pPr>
              <w:rPr>
                <w:rFonts w:ascii="Verdana" w:hAnsi="Verdana" w:cs="Verdana"/>
                <w:sz w:val="20"/>
                <w:szCs w:val="20"/>
              </w:rPr>
            </w:pPr>
            <w:r w:rsidRPr="00FC6913">
              <w:rPr>
                <w:rFonts w:ascii="Verdana" w:hAnsi="Verdana" w:cs="Verdana"/>
                <w:sz w:val="20"/>
                <w:szCs w:val="20"/>
              </w:rPr>
              <w:t>Dirk-Jan de Jong</w:t>
            </w:r>
          </w:p>
          <w:p w:rsidR="006D6F6F" w:rsidRPr="00FC6913" w:rsidRDefault="006C7DD4">
            <w:pPr>
              <w:rPr>
                <w:rFonts w:ascii="Verdana" w:hAnsi="Verdana" w:cs="Verdana"/>
                <w:sz w:val="20"/>
                <w:szCs w:val="20"/>
              </w:rPr>
            </w:pPr>
            <w:r>
              <w:rPr>
                <w:rFonts w:ascii="Verdana" w:hAnsi="Verdana" w:cs="Verdana"/>
                <w:sz w:val="20"/>
                <w:szCs w:val="20"/>
              </w:rPr>
              <w:t>Jurriaan Vis</w:t>
            </w:r>
          </w:p>
        </w:tc>
        <w:tc>
          <w:tcPr>
            <w:tcW w:w="2520" w:type="dxa"/>
          </w:tcPr>
          <w:p w:rsidR="00B71CAD" w:rsidRDefault="00B71CAD">
            <w:pPr>
              <w:rPr>
                <w:rFonts w:ascii="Verdana" w:hAnsi="Verdana" w:cs="Verdana"/>
                <w:sz w:val="20"/>
                <w:szCs w:val="20"/>
              </w:rPr>
            </w:pPr>
          </w:p>
        </w:tc>
      </w:tr>
      <w:tr w:rsidR="00B71CAD">
        <w:tc>
          <w:tcPr>
            <w:tcW w:w="1304" w:type="dxa"/>
          </w:tcPr>
          <w:p w:rsidR="00B71CAD" w:rsidRDefault="00B71CAD">
            <w:pPr>
              <w:rPr>
                <w:rFonts w:ascii="Verdana" w:hAnsi="Verdana" w:cs="Verdana"/>
                <w:b/>
                <w:bCs/>
                <w:sz w:val="20"/>
                <w:szCs w:val="20"/>
              </w:rPr>
            </w:pPr>
            <w:r>
              <w:rPr>
                <w:rFonts w:ascii="Verdana" w:hAnsi="Verdana" w:cs="Verdana"/>
                <w:b/>
                <w:bCs/>
                <w:sz w:val="20"/>
                <w:szCs w:val="20"/>
              </w:rPr>
              <w:t>Afwezig</w:t>
            </w:r>
          </w:p>
        </w:tc>
        <w:tc>
          <w:tcPr>
            <w:tcW w:w="2404" w:type="dxa"/>
          </w:tcPr>
          <w:p w:rsidR="006F7F40" w:rsidRDefault="006F7F40" w:rsidP="006F7F40">
            <w:pPr>
              <w:rPr>
                <w:rFonts w:ascii="Verdana" w:hAnsi="Verdana" w:cs="Verdana"/>
                <w:sz w:val="20"/>
                <w:szCs w:val="20"/>
              </w:rPr>
            </w:pPr>
            <w:r>
              <w:rPr>
                <w:rFonts w:ascii="Verdana" w:hAnsi="Verdana" w:cs="Verdana"/>
                <w:sz w:val="20"/>
                <w:szCs w:val="20"/>
              </w:rPr>
              <w:t>Esther Splinter</w:t>
            </w:r>
          </w:p>
          <w:p w:rsidR="00B71CAD" w:rsidRDefault="00B71CAD">
            <w:pPr>
              <w:rPr>
                <w:rFonts w:ascii="Verdana" w:hAnsi="Verdana" w:cs="Verdana"/>
                <w:sz w:val="20"/>
                <w:szCs w:val="20"/>
              </w:rPr>
            </w:pPr>
          </w:p>
        </w:tc>
        <w:tc>
          <w:tcPr>
            <w:tcW w:w="3240" w:type="dxa"/>
          </w:tcPr>
          <w:p w:rsidR="00B71CAD" w:rsidRDefault="00B71CAD">
            <w:pPr>
              <w:rPr>
                <w:rFonts w:ascii="Verdana" w:hAnsi="Verdana" w:cs="Verdana"/>
                <w:sz w:val="20"/>
                <w:szCs w:val="20"/>
              </w:rPr>
            </w:pPr>
          </w:p>
        </w:tc>
        <w:tc>
          <w:tcPr>
            <w:tcW w:w="2520" w:type="dxa"/>
          </w:tcPr>
          <w:p w:rsidR="00B71CAD" w:rsidRDefault="00B71CAD">
            <w:pPr>
              <w:rPr>
                <w:rFonts w:ascii="Verdana" w:hAnsi="Verdana" w:cs="Verdana"/>
                <w:sz w:val="20"/>
                <w:szCs w:val="20"/>
              </w:rPr>
            </w:pPr>
          </w:p>
        </w:tc>
      </w:tr>
    </w:tbl>
    <w:p w:rsidR="00B71CAD" w:rsidRDefault="00B71CAD">
      <w:pPr>
        <w:outlineLvl w:val="0"/>
        <w:rPr>
          <w:rFonts w:ascii="Verdana" w:hAnsi="Verdana" w:cs="Verdana"/>
          <w:sz w:val="20"/>
          <w:szCs w:val="20"/>
        </w:rPr>
      </w:pPr>
    </w:p>
    <w:p w:rsidR="00B71CAD" w:rsidRDefault="006D6F6F">
      <w:pPr>
        <w:outlineLvl w:val="0"/>
        <w:rPr>
          <w:rFonts w:ascii="Verdana" w:hAnsi="Verdana" w:cs="Verdana"/>
          <w:b/>
          <w:bCs/>
          <w:sz w:val="20"/>
          <w:szCs w:val="20"/>
          <w:u w:val="single"/>
        </w:rPr>
      </w:pPr>
      <w:r>
        <w:rPr>
          <w:rFonts w:ascii="Verdana" w:hAnsi="Verdana" w:cs="Verdana"/>
          <w:b/>
          <w:bCs/>
          <w:sz w:val="20"/>
          <w:szCs w:val="20"/>
          <w:u w:val="single"/>
        </w:rPr>
        <w:t xml:space="preserve">Opening, </w:t>
      </w:r>
      <w:r w:rsidR="00B71CAD">
        <w:rPr>
          <w:rFonts w:ascii="Verdana" w:hAnsi="Verdana" w:cs="Verdana"/>
          <w:b/>
          <w:bCs/>
          <w:sz w:val="20"/>
          <w:szCs w:val="20"/>
          <w:u w:val="single"/>
        </w:rPr>
        <w:t>vaststellen agenda</w:t>
      </w:r>
    </w:p>
    <w:p w:rsidR="00B71CAD" w:rsidRDefault="00B71CAD">
      <w:pPr>
        <w:rPr>
          <w:rFonts w:ascii="Verdana" w:hAnsi="Verdana" w:cs="Verdana"/>
          <w:sz w:val="20"/>
          <w:szCs w:val="20"/>
        </w:rPr>
      </w:pPr>
      <w:r>
        <w:rPr>
          <w:rFonts w:ascii="Verdana" w:hAnsi="Verdana" w:cs="Verdana"/>
          <w:sz w:val="20"/>
          <w:szCs w:val="20"/>
        </w:rPr>
        <w:t xml:space="preserve">Wilco opent de vergadering en heet iedereen welkom. </w:t>
      </w:r>
    </w:p>
    <w:p w:rsidR="006D6F6F" w:rsidRDefault="006D6F6F">
      <w:pPr>
        <w:rPr>
          <w:rFonts w:ascii="Verdana" w:hAnsi="Verdana" w:cs="Verdana"/>
          <w:sz w:val="20"/>
          <w:szCs w:val="20"/>
        </w:rPr>
      </w:pPr>
    </w:p>
    <w:p w:rsidR="006D6F6F" w:rsidRDefault="006C7DD4" w:rsidP="006D6F6F">
      <w:pPr>
        <w:outlineLvl w:val="0"/>
        <w:rPr>
          <w:rFonts w:ascii="Verdana" w:hAnsi="Verdana" w:cs="Verdana"/>
          <w:b/>
          <w:bCs/>
          <w:sz w:val="20"/>
          <w:szCs w:val="20"/>
          <w:u w:val="single"/>
        </w:rPr>
      </w:pPr>
      <w:r>
        <w:rPr>
          <w:rFonts w:ascii="Verdana" w:hAnsi="Verdana" w:cs="Verdana"/>
          <w:b/>
          <w:bCs/>
          <w:sz w:val="20"/>
          <w:szCs w:val="20"/>
          <w:u w:val="single"/>
        </w:rPr>
        <w:t>Bezetting MR</w:t>
      </w:r>
    </w:p>
    <w:p w:rsidR="006F7F40" w:rsidRDefault="005A4718" w:rsidP="006D6F6F">
      <w:pPr>
        <w:outlineLvl w:val="0"/>
        <w:rPr>
          <w:rFonts w:ascii="Verdana" w:hAnsi="Verdana" w:cs="Verdana"/>
          <w:bCs/>
          <w:sz w:val="20"/>
          <w:szCs w:val="20"/>
        </w:rPr>
      </w:pPr>
      <w:r>
        <w:rPr>
          <w:rFonts w:ascii="Verdana" w:hAnsi="Verdana" w:cs="Verdana"/>
          <w:bCs/>
          <w:sz w:val="20"/>
          <w:szCs w:val="20"/>
        </w:rPr>
        <w:t xml:space="preserve">Esther </w:t>
      </w:r>
      <w:r w:rsidR="006C7DD4">
        <w:rPr>
          <w:rFonts w:ascii="Verdana" w:hAnsi="Verdana" w:cs="Verdana"/>
          <w:bCs/>
          <w:sz w:val="20"/>
          <w:szCs w:val="20"/>
        </w:rPr>
        <w:t>heeft aangegeven zich niet comfortabel te voelen in de rol van vertegenwoordiger van</w:t>
      </w:r>
      <w:r>
        <w:rPr>
          <w:rFonts w:ascii="Verdana" w:hAnsi="Verdana" w:cs="Verdana"/>
          <w:bCs/>
          <w:sz w:val="20"/>
          <w:szCs w:val="20"/>
        </w:rPr>
        <w:t xml:space="preserve"> het personeel van</w:t>
      </w:r>
      <w:r w:rsidR="006C7DD4">
        <w:rPr>
          <w:rFonts w:ascii="Verdana" w:hAnsi="Verdana" w:cs="Verdana"/>
          <w:bCs/>
          <w:sz w:val="20"/>
          <w:szCs w:val="20"/>
        </w:rPr>
        <w:t xml:space="preserve"> de Le</w:t>
      </w:r>
      <w:r w:rsidR="009E2EAA">
        <w:rPr>
          <w:rFonts w:ascii="Verdana" w:hAnsi="Verdana" w:cs="Verdana"/>
          <w:bCs/>
          <w:sz w:val="20"/>
          <w:szCs w:val="20"/>
        </w:rPr>
        <w:t xml:space="preserve">onardo-afdeling. Ook vanwege het wegvallen van Maaike Pothof is ervoor gekozen om Anouk (IB) </w:t>
      </w:r>
      <w:r w:rsidR="006C7DD4">
        <w:rPr>
          <w:rFonts w:ascii="Verdana" w:hAnsi="Verdana" w:cs="Verdana"/>
          <w:bCs/>
          <w:sz w:val="20"/>
          <w:szCs w:val="20"/>
        </w:rPr>
        <w:t>vanaf de volgende bijeenkomst tot de zo</w:t>
      </w:r>
      <w:r w:rsidR="009E2EAA">
        <w:rPr>
          <w:rFonts w:ascii="Verdana" w:hAnsi="Verdana" w:cs="Verdana"/>
          <w:bCs/>
          <w:sz w:val="20"/>
          <w:szCs w:val="20"/>
        </w:rPr>
        <w:t xml:space="preserve">mervakantie te laten aanschuiven. </w:t>
      </w:r>
      <w:r>
        <w:rPr>
          <w:rFonts w:ascii="Verdana" w:hAnsi="Verdana" w:cs="Verdana"/>
          <w:bCs/>
          <w:sz w:val="20"/>
          <w:szCs w:val="20"/>
        </w:rPr>
        <w:t xml:space="preserve">Esther zal vanaf heden wel deel blijven nemen aan de MR-vergaderingen met directie, vanuit haar rol coördinatierol binnen de Leonardo. </w:t>
      </w:r>
      <w:r w:rsidR="00364430">
        <w:rPr>
          <w:rFonts w:ascii="Verdana" w:hAnsi="Verdana" w:cs="Verdana"/>
          <w:bCs/>
          <w:sz w:val="20"/>
          <w:szCs w:val="20"/>
        </w:rPr>
        <w:t xml:space="preserve">Clusterdirecteur </w:t>
      </w:r>
      <w:r w:rsidR="006C7DD4">
        <w:rPr>
          <w:rFonts w:ascii="Verdana" w:hAnsi="Verdana" w:cs="Verdana"/>
          <w:bCs/>
          <w:sz w:val="20"/>
          <w:szCs w:val="20"/>
        </w:rPr>
        <w:t xml:space="preserve">Janine van Maanen is </w:t>
      </w:r>
      <w:r w:rsidR="00364430">
        <w:rPr>
          <w:rFonts w:ascii="Verdana" w:hAnsi="Verdana" w:cs="Verdana"/>
          <w:bCs/>
          <w:sz w:val="20"/>
          <w:szCs w:val="20"/>
        </w:rPr>
        <w:t>(tijdelijk) afwezig. Er komt een ad interim in haar plaats: Joost Eikenhout.</w:t>
      </w:r>
    </w:p>
    <w:p w:rsidR="006F7F40" w:rsidRDefault="006F7F40" w:rsidP="006D6F6F">
      <w:pPr>
        <w:outlineLvl w:val="0"/>
        <w:rPr>
          <w:rFonts w:ascii="Verdana" w:hAnsi="Verdana" w:cs="Verdana"/>
          <w:bCs/>
          <w:sz w:val="20"/>
          <w:szCs w:val="20"/>
        </w:rPr>
      </w:pPr>
    </w:p>
    <w:p w:rsidR="00A27EAB" w:rsidRDefault="00364430" w:rsidP="00364430">
      <w:pPr>
        <w:outlineLvl w:val="0"/>
        <w:rPr>
          <w:rFonts w:ascii="Verdana" w:hAnsi="Verdana" w:cs="Verdana"/>
          <w:b/>
          <w:bCs/>
          <w:sz w:val="20"/>
          <w:szCs w:val="20"/>
          <w:u w:val="single"/>
        </w:rPr>
      </w:pPr>
      <w:r>
        <w:rPr>
          <w:rFonts w:ascii="Verdana" w:hAnsi="Verdana" w:cs="Verdana"/>
          <w:b/>
          <w:bCs/>
          <w:sz w:val="20"/>
          <w:szCs w:val="20"/>
          <w:u w:val="single"/>
        </w:rPr>
        <w:t>Financiën Achtbaan</w:t>
      </w:r>
    </w:p>
    <w:p w:rsidR="00364430" w:rsidRPr="00364430" w:rsidRDefault="00364430" w:rsidP="00364430">
      <w:pPr>
        <w:outlineLvl w:val="0"/>
        <w:rPr>
          <w:rFonts w:ascii="Verdana" w:hAnsi="Verdana" w:cs="Verdana"/>
          <w:bCs/>
          <w:sz w:val="20"/>
          <w:szCs w:val="20"/>
        </w:rPr>
      </w:pPr>
      <w:r>
        <w:rPr>
          <w:rFonts w:ascii="Verdana" w:hAnsi="Verdana" w:cs="Verdana"/>
          <w:bCs/>
          <w:sz w:val="20"/>
          <w:szCs w:val="20"/>
        </w:rPr>
        <w:t xml:space="preserve">De afgelopen jaren zijn er </w:t>
      </w:r>
      <w:r w:rsidR="009E2EAA">
        <w:rPr>
          <w:rFonts w:ascii="Verdana" w:hAnsi="Verdana" w:cs="Verdana"/>
          <w:bCs/>
          <w:sz w:val="20"/>
          <w:szCs w:val="20"/>
        </w:rPr>
        <w:t xml:space="preserve">veel </w:t>
      </w:r>
      <w:r>
        <w:rPr>
          <w:rFonts w:ascii="Verdana" w:hAnsi="Verdana" w:cs="Verdana"/>
          <w:bCs/>
          <w:sz w:val="20"/>
          <w:szCs w:val="20"/>
        </w:rPr>
        <w:t xml:space="preserve">wisselingen </w:t>
      </w:r>
      <w:r w:rsidR="009E2EAA">
        <w:rPr>
          <w:rFonts w:ascii="Verdana" w:hAnsi="Verdana" w:cs="Verdana"/>
          <w:bCs/>
          <w:sz w:val="20"/>
          <w:szCs w:val="20"/>
        </w:rPr>
        <w:t xml:space="preserve">geweest </w:t>
      </w:r>
      <w:r>
        <w:rPr>
          <w:rFonts w:ascii="Verdana" w:hAnsi="Verdana" w:cs="Verdana"/>
          <w:bCs/>
          <w:sz w:val="20"/>
          <w:szCs w:val="20"/>
        </w:rPr>
        <w:t>van administ</w:t>
      </w:r>
      <w:r w:rsidR="009E2EAA">
        <w:rPr>
          <w:rFonts w:ascii="Verdana" w:hAnsi="Verdana" w:cs="Verdana"/>
          <w:bCs/>
          <w:sz w:val="20"/>
          <w:szCs w:val="20"/>
        </w:rPr>
        <w:t xml:space="preserve">ratieve krachten </w:t>
      </w:r>
      <w:r w:rsidR="005A4718">
        <w:rPr>
          <w:rFonts w:ascii="Verdana" w:hAnsi="Verdana" w:cs="Verdana"/>
          <w:bCs/>
          <w:sz w:val="20"/>
          <w:szCs w:val="20"/>
        </w:rPr>
        <w:t>binnen de KSU</w:t>
      </w:r>
      <w:r>
        <w:rPr>
          <w:rFonts w:ascii="Verdana" w:hAnsi="Verdana" w:cs="Verdana"/>
          <w:bCs/>
          <w:sz w:val="20"/>
          <w:szCs w:val="20"/>
        </w:rPr>
        <w:t xml:space="preserve">. Door verschillende werkwijzen is een scheef beeld ontstaan in de financiën. Stonden we het ene </w:t>
      </w:r>
      <w:r w:rsidR="00DC2E38">
        <w:rPr>
          <w:rFonts w:ascii="Verdana" w:hAnsi="Verdana" w:cs="Verdana"/>
          <w:bCs/>
          <w:sz w:val="20"/>
          <w:szCs w:val="20"/>
        </w:rPr>
        <w:t>begrotings</w:t>
      </w:r>
      <w:r>
        <w:rPr>
          <w:rFonts w:ascii="Verdana" w:hAnsi="Verdana" w:cs="Verdana"/>
          <w:bCs/>
          <w:sz w:val="20"/>
          <w:szCs w:val="20"/>
        </w:rPr>
        <w:t xml:space="preserve">jaar in de min, het jaar daarop </w:t>
      </w:r>
      <w:r w:rsidR="00961657">
        <w:rPr>
          <w:rFonts w:ascii="Verdana" w:hAnsi="Verdana" w:cs="Verdana"/>
          <w:bCs/>
          <w:sz w:val="20"/>
          <w:szCs w:val="20"/>
        </w:rPr>
        <w:t>zaten we weer</w:t>
      </w:r>
      <w:r w:rsidR="00DC2E38">
        <w:rPr>
          <w:rFonts w:ascii="Verdana" w:hAnsi="Verdana" w:cs="Verdana"/>
          <w:bCs/>
          <w:sz w:val="20"/>
          <w:szCs w:val="20"/>
        </w:rPr>
        <w:t xml:space="preserve"> </w:t>
      </w:r>
      <w:r>
        <w:rPr>
          <w:rFonts w:ascii="Verdana" w:hAnsi="Verdana" w:cs="Verdana"/>
          <w:bCs/>
          <w:sz w:val="20"/>
          <w:szCs w:val="20"/>
        </w:rPr>
        <w:t xml:space="preserve">ruim in de plus. Financiële controle is </w:t>
      </w:r>
      <w:r w:rsidR="005604A7">
        <w:rPr>
          <w:rFonts w:ascii="Verdana" w:hAnsi="Verdana" w:cs="Verdana"/>
          <w:bCs/>
          <w:sz w:val="20"/>
          <w:szCs w:val="20"/>
        </w:rPr>
        <w:t>niet transparant</w:t>
      </w:r>
      <w:r>
        <w:rPr>
          <w:rFonts w:ascii="Verdana" w:hAnsi="Verdana" w:cs="Verdana"/>
          <w:bCs/>
          <w:sz w:val="20"/>
          <w:szCs w:val="20"/>
        </w:rPr>
        <w:t xml:space="preserve">. Wilco en Dirk-Jan zullen contact opnemen met </w:t>
      </w:r>
      <w:r w:rsidR="00DC2E38">
        <w:rPr>
          <w:rFonts w:ascii="Verdana" w:hAnsi="Verdana" w:cs="Verdana"/>
          <w:bCs/>
          <w:sz w:val="20"/>
          <w:szCs w:val="20"/>
        </w:rPr>
        <w:t xml:space="preserve">de GMR om te kijken hoe er meer transparantie kan worden gegenereerd. </w:t>
      </w:r>
      <w:r w:rsidR="005604A7">
        <w:rPr>
          <w:rFonts w:ascii="Verdana" w:hAnsi="Verdana" w:cs="Verdana"/>
          <w:bCs/>
          <w:sz w:val="20"/>
          <w:szCs w:val="20"/>
        </w:rPr>
        <w:t>Tevens zullen zij schriftelijk een aantal vragen stellen aan de leiding van de Achtbaan en van de KSU stichting.</w:t>
      </w:r>
    </w:p>
    <w:p w:rsidR="00A27EAB" w:rsidRDefault="00A27EAB" w:rsidP="00A27EAB">
      <w:pPr>
        <w:outlineLvl w:val="0"/>
        <w:rPr>
          <w:rFonts w:ascii="Verdana" w:hAnsi="Verdana" w:cs="Verdana"/>
          <w:bCs/>
          <w:sz w:val="20"/>
          <w:szCs w:val="20"/>
        </w:rPr>
      </w:pPr>
    </w:p>
    <w:p w:rsidR="00A27EAB" w:rsidRDefault="00A27EAB" w:rsidP="00A27EAB">
      <w:pPr>
        <w:outlineLvl w:val="0"/>
        <w:rPr>
          <w:rFonts w:ascii="Verdana" w:hAnsi="Verdana" w:cs="Verdana"/>
          <w:bCs/>
          <w:sz w:val="20"/>
          <w:szCs w:val="20"/>
        </w:rPr>
      </w:pPr>
    </w:p>
    <w:p w:rsidR="003652BB" w:rsidRDefault="00DC2E38" w:rsidP="006D6F6F">
      <w:pPr>
        <w:outlineLvl w:val="0"/>
        <w:rPr>
          <w:rFonts w:ascii="Verdana" w:hAnsi="Verdana" w:cs="Verdana"/>
          <w:b/>
          <w:bCs/>
          <w:sz w:val="20"/>
          <w:szCs w:val="20"/>
          <w:u w:val="single"/>
        </w:rPr>
      </w:pPr>
      <w:r>
        <w:rPr>
          <w:rFonts w:ascii="Verdana" w:hAnsi="Verdana" w:cs="Verdana"/>
          <w:b/>
          <w:bCs/>
          <w:sz w:val="20"/>
          <w:szCs w:val="20"/>
          <w:u w:val="single"/>
        </w:rPr>
        <w:t>Visie Sinterklaasfeest</w:t>
      </w:r>
    </w:p>
    <w:p w:rsidR="003652BB" w:rsidRDefault="003652BB" w:rsidP="006D6F6F">
      <w:pPr>
        <w:outlineLvl w:val="0"/>
        <w:rPr>
          <w:rFonts w:ascii="Verdana" w:hAnsi="Verdana" w:cs="Verdana"/>
          <w:bCs/>
          <w:sz w:val="20"/>
          <w:szCs w:val="20"/>
        </w:rPr>
      </w:pPr>
      <w:r>
        <w:rPr>
          <w:rFonts w:ascii="Verdana" w:hAnsi="Verdana" w:cs="Verdana"/>
          <w:bCs/>
          <w:sz w:val="20"/>
          <w:szCs w:val="20"/>
        </w:rPr>
        <w:t xml:space="preserve">De KSU heeft geen richtlijnen m.b.t. de invulling van de Sinterklaasviering. Dit laten zij aan de betreffende scholen over, rekening houdend met o.a. de </w:t>
      </w:r>
      <w:r w:rsidR="00961657">
        <w:rPr>
          <w:rFonts w:ascii="Verdana" w:hAnsi="Verdana" w:cs="Verdana"/>
          <w:bCs/>
          <w:sz w:val="20"/>
          <w:szCs w:val="20"/>
        </w:rPr>
        <w:t>schoolvisie</w:t>
      </w:r>
      <w:r>
        <w:rPr>
          <w:rFonts w:ascii="Verdana" w:hAnsi="Verdana" w:cs="Verdana"/>
          <w:bCs/>
          <w:sz w:val="20"/>
          <w:szCs w:val="20"/>
        </w:rPr>
        <w:t xml:space="preserve"> en de schoolpopulatie. </w:t>
      </w:r>
    </w:p>
    <w:p w:rsidR="003652BB" w:rsidRDefault="003652BB" w:rsidP="006D6F6F">
      <w:pPr>
        <w:outlineLvl w:val="0"/>
        <w:rPr>
          <w:rFonts w:ascii="Verdana" w:hAnsi="Verdana" w:cs="Verdana"/>
          <w:bCs/>
          <w:sz w:val="20"/>
          <w:szCs w:val="20"/>
        </w:rPr>
      </w:pPr>
    </w:p>
    <w:p w:rsidR="00DC2E38" w:rsidRDefault="00DC2E38" w:rsidP="006D6F6F">
      <w:pPr>
        <w:outlineLvl w:val="0"/>
        <w:rPr>
          <w:rFonts w:ascii="Verdana" w:hAnsi="Verdana" w:cs="Verdana"/>
          <w:bCs/>
          <w:sz w:val="20"/>
          <w:szCs w:val="20"/>
        </w:rPr>
      </w:pPr>
      <w:r>
        <w:rPr>
          <w:rFonts w:ascii="Verdana" w:hAnsi="Verdana" w:cs="Verdana"/>
          <w:bCs/>
          <w:sz w:val="20"/>
          <w:szCs w:val="20"/>
        </w:rPr>
        <w:t xml:space="preserve">Afgelopen jaar was er </w:t>
      </w:r>
      <w:r w:rsidR="003652BB">
        <w:rPr>
          <w:rFonts w:ascii="Verdana" w:hAnsi="Verdana" w:cs="Verdana"/>
          <w:bCs/>
          <w:sz w:val="20"/>
          <w:szCs w:val="20"/>
        </w:rPr>
        <w:t xml:space="preserve">op de Achtbaan </w:t>
      </w:r>
      <w:r>
        <w:rPr>
          <w:rFonts w:ascii="Verdana" w:hAnsi="Verdana" w:cs="Verdana"/>
          <w:bCs/>
          <w:sz w:val="20"/>
          <w:szCs w:val="20"/>
        </w:rPr>
        <w:t>een onduidelijke visie m.b.t. de Pieten. Doordat er vaders van leerlingen al</w:t>
      </w:r>
      <w:r w:rsidR="00961657">
        <w:rPr>
          <w:rFonts w:ascii="Verdana" w:hAnsi="Verdana" w:cs="Verdana"/>
          <w:bCs/>
          <w:sz w:val="20"/>
          <w:szCs w:val="20"/>
        </w:rPr>
        <w:t xml:space="preserve">s Piet waren verkleed, werden zij helemaal zwart geschminkt </w:t>
      </w:r>
      <w:r>
        <w:rPr>
          <w:rFonts w:ascii="Verdana" w:hAnsi="Verdana" w:cs="Verdana"/>
          <w:bCs/>
          <w:sz w:val="20"/>
          <w:szCs w:val="20"/>
        </w:rPr>
        <w:t xml:space="preserve">om de herkenbaarheid weg te nemen. Zodoende leek het of de actuele Pietendiscussie genegeerd werd. Dit gaf gemengde gevoelens, bij zowel leerkrachten als ouders. </w:t>
      </w:r>
    </w:p>
    <w:p w:rsidR="003652BB" w:rsidRDefault="003652BB" w:rsidP="006D6F6F">
      <w:pPr>
        <w:outlineLvl w:val="0"/>
        <w:rPr>
          <w:rFonts w:ascii="Verdana" w:hAnsi="Verdana" w:cs="Verdana"/>
          <w:bCs/>
          <w:sz w:val="20"/>
          <w:szCs w:val="20"/>
        </w:rPr>
      </w:pPr>
    </w:p>
    <w:p w:rsidR="00A27EAB" w:rsidRPr="00DC2E38" w:rsidRDefault="00DC2E38" w:rsidP="006D6F6F">
      <w:pPr>
        <w:outlineLvl w:val="0"/>
        <w:rPr>
          <w:rFonts w:ascii="Verdana" w:hAnsi="Verdana" w:cs="Verdana"/>
          <w:bCs/>
          <w:sz w:val="20"/>
          <w:szCs w:val="20"/>
        </w:rPr>
      </w:pPr>
      <w:r>
        <w:rPr>
          <w:rFonts w:ascii="Verdana" w:hAnsi="Verdana" w:cs="Verdana"/>
          <w:bCs/>
          <w:sz w:val="20"/>
          <w:szCs w:val="20"/>
        </w:rPr>
        <w:t xml:space="preserve">Kim wil polsen hoe het team over het </w:t>
      </w:r>
      <w:r w:rsidR="003652BB">
        <w:rPr>
          <w:rFonts w:ascii="Verdana" w:hAnsi="Verdana" w:cs="Verdana"/>
          <w:bCs/>
          <w:sz w:val="20"/>
          <w:szCs w:val="20"/>
        </w:rPr>
        <w:t>uiterlijk van Piet denkt. Op deze</w:t>
      </w:r>
      <w:r>
        <w:rPr>
          <w:rFonts w:ascii="Verdana" w:hAnsi="Verdana" w:cs="Verdana"/>
          <w:bCs/>
          <w:sz w:val="20"/>
          <w:szCs w:val="20"/>
        </w:rPr>
        <w:t xml:space="preserve"> manier kunnen we een visie uitdragen die past bij de Achtbaan</w:t>
      </w:r>
      <w:r w:rsidR="003652BB">
        <w:rPr>
          <w:rFonts w:ascii="Verdana" w:hAnsi="Verdana" w:cs="Verdana"/>
          <w:bCs/>
          <w:sz w:val="20"/>
          <w:szCs w:val="20"/>
        </w:rPr>
        <w:t xml:space="preserve">. </w:t>
      </w:r>
      <w:r w:rsidR="005604A7">
        <w:rPr>
          <w:rFonts w:ascii="Verdana" w:hAnsi="Verdana" w:cs="Verdana"/>
          <w:bCs/>
          <w:sz w:val="20"/>
          <w:szCs w:val="20"/>
        </w:rPr>
        <w:t xml:space="preserve">Deze visie zal vervolgens met de MR besproken worden. </w:t>
      </w:r>
      <w:r w:rsidR="003652BB">
        <w:rPr>
          <w:rFonts w:ascii="Verdana" w:hAnsi="Verdana" w:cs="Verdana"/>
          <w:bCs/>
          <w:sz w:val="20"/>
          <w:szCs w:val="20"/>
        </w:rPr>
        <w:t xml:space="preserve">In het voorjaar zal </w:t>
      </w:r>
      <w:r>
        <w:rPr>
          <w:rFonts w:ascii="Verdana" w:hAnsi="Verdana" w:cs="Verdana"/>
          <w:bCs/>
          <w:sz w:val="20"/>
          <w:szCs w:val="20"/>
        </w:rPr>
        <w:t xml:space="preserve">een besluit </w:t>
      </w:r>
      <w:r w:rsidR="003652BB">
        <w:rPr>
          <w:rFonts w:ascii="Verdana" w:hAnsi="Verdana" w:cs="Verdana"/>
          <w:bCs/>
          <w:sz w:val="20"/>
          <w:szCs w:val="20"/>
        </w:rPr>
        <w:t xml:space="preserve">worden </w:t>
      </w:r>
      <w:r>
        <w:rPr>
          <w:rFonts w:ascii="Verdana" w:hAnsi="Verdana" w:cs="Verdana"/>
          <w:bCs/>
          <w:sz w:val="20"/>
          <w:szCs w:val="20"/>
        </w:rPr>
        <w:t xml:space="preserve">genomen over de invulling van het Sinterklaasfeest </w:t>
      </w:r>
      <w:r w:rsidR="005604A7">
        <w:rPr>
          <w:rFonts w:ascii="Verdana" w:hAnsi="Verdana" w:cs="Verdana"/>
          <w:bCs/>
          <w:sz w:val="20"/>
          <w:szCs w:val="20"/>
        </w:rPr>
        <w:t xml:space="preserve">2017 </w:t>
      </w:r>
      <w:r>
        <w:rPr>
          <w:rFonts w:ascii="Verdana" w:hAnsi="Verdana" w:cs="Verdana"/>
          <w:bCs/>
          <w:sz w:val="20"/>
          <w:szCs w:val="20"/>
        </w:rPr>
        <w:t xml:space="preserve">op school. </w:t>
      </w:r>
      <w:r w:rsidR="003652BB">
        <w:rPr>
          <w:rFonts w:ascii="Verdana" w:hAnsi="Verdana" w:cs="Verdana"/>
          <w:bCs/>
          <w:sz w:val="20"/>
          <w:szCs w:val="20"/>
        </w:rPr>
        <w:t xml:space="preserve">Dit zal ook duidelijk naar ouders worden gecommuniceerd. </w:t>
      </w:r>
    </w:p>
    <w:p w:rsidR="00DC2E38" w:rsidRDefault="00DC2E38" w:rsidP="006D6F6F">
      <w:pPr>
        <w:outlineLvl w:val="0"/>
        <w:rPr>
          <w:rFonts w:ascii="Verdana" w:hAnsi="Verdana" w:cs="Verdana"/>
          <w:b/>
          <w:bCs/>
          <w:sz w:val="20"/>
          <w:szCs w:val="20"/>
          <w:u w:val="single"/>
        </w:rPr>
      </w:pPr>
    </w:p>
    <w:p w:rsidR="00DC2E38" w:rsidRDefault="00DC2E38" w:rsidP="006D6F6F">
      <w:pPr>
        <w:outlineLvl w:val="0"/>
        <w:rPr>
          <w:rFonts w:ascii="Verdana" w:hAnsi="Verdana" w:cs="Verdana"/>
          <w:b/>
          <w:bCs/>
          <w:sz w:val="20"/>
          <w:szCs w:val="20"/>
          <w:u w:val="single"/>
        </w:rPr>
      </w:pPr>
    </w:p>
    <w:p w:rsidR="00D04BD5" w:rsidRDefault="003652BB" w:rsidP="00D04BD5">
      <w:pPr>
        <w:outlineLvl w:val="0"/>
        <w:rPr>
          <w:rFonts w:ascii="Verdana" w:hAnsi="Verdana" w:cs="Verdana"/>
          <w:b/>
          <w:bCs/>
          <w:sz w:val="20"/>
          <w:szCs w:val="20"/>
          <w:u w:val="single"/>
        </w:rPr>
      </w:pPr>
      <w:r>
        <w:rPr>
          <w:rFonts w:ascii="Verdana" w:hAnsi="Verdana" w:cs="Verdana"/>
          <w:b/>
          <w:bCs/>
          <w:sz w:val="20"/>
          <w:szCs w:val="20"/>
          <w:u w:val="single"/>
        </w:rPr>
        <w:t>Vakleerkracht gym</w:t>
      </w:r>
    </w:p>
    <w:p w:rsidR="00D04BD5" w:rsidRDefault="00D04BD5" w:rsidP="00D04BD5">
      <w:pPr>
        <w:outlineLvl w:val="0"/>
        <w:rPr>
          <w:rFonts w:ascii="Verdana" w:hAnsi="Verdana" w:cs="Verdana"/>
          <w:b/>
          <w:bCs/>
          <w:sz w:val="20"/>
          <w:szCs w:val="20"/>
          <w:u w:val="single"/>
        </w:rPr>
      </w:pPr>
    </w:p>
    <w:p w:rsidR="00961657" w:rsidRDefault="003652BB" w:rsidP="00D04BD5">
      <w:pPr>
        <w:outlineLvl w:val="0"/>
        <w:rPr>
          <w:rFonts w:ascii="Verdana" w:hAnsi="Verdana" w:cs="Verdana"/>
          <w:bCs/>
          <w:sz w:val="20"/>
          <w:szCs w:val="20"/>
        </w:rPr>
      </w:pPr>
      <w:r>
        <w:rPr>
          <w:rFonts w:ascii="Verdana" w:hAnsi="Verdana" w:cs="Verdana"/>
          <w:bCs/>
          <w:sz w:val="20"/>
          <w:szCs w:val="20"/>
        </w:rPr>
        <w:t>In de huidige situatie heeft onze gymleerkracht (Robbert)</w:t>
      </w:r>
      <w:r w:rsidR="00961657">
        <w:rPr>
          <w:rFonts w:ascii="Verdana" w:hAnsi="Verdana" w:cs="Verdana"/>
          <w:bCs/>
          <w:sz w:val="20"/>
          <w:szCs w:val="20"/>
        </w:rPr>
        <w:t xml:space="preserve"> een werktijdfactor van 0,6fte. </w:t>
      </w:r>
    </w:p>
    <w:p w:rsidR="00961657" w:rsidRDefault="00961657" w:rsidP="00D04BD5">
      <w:pPr>
        <w:outlineLvl w:val="0"/>
        <w:rPr>
          <w:rFonts w:ascii="Verdana" w:hAnsi="Verdana" w:cs="Verdana"/>
          <w:bCs/>
          <w:sz w:val="20"/>
          <w:szCs w:val="20"/>
        </w:rPr>
      </w:pPr>
      <w:r>
        <w:rPr>
          <w:rFonts w:ascii="Verdana" w:hAnsi="Verdana" w:cs="Verdana"/>
          <w:bCs/>
          <w:sz w:val="20"/>
          <w:szCs w:val="20"/>
        </w:rPr>
        <w:lastRenderedPageBreak/>
        <w:t>Dit</w:t>
      </w:r>
      <w:r w:rsidR="003652BB">
        <w:rPr>
          <w:rFonts w:ascii="Verdana" w:hAnsi="Verdana" w:cs="Verdana"/>
          <w:bCs/>
          <w:sz w:val="20"/>
          <w:szCs w:val="20"/>
        </w:rPr>
        <w:t xml:space="preserve"> betekent dat hij niet </w:t>
      </w:r>
      <w:r>
        <w:rPr>
          <w:rFonts w:ascii="Verdana" w:hAnsi="Verdana" w:cs="Verdana"/>
          <w:bCs/>
          <w:sz w:val="20"/>
          <w:szCs w:val="20"/>
        </w:rPr>
        <w:t xml:space="preserve">aan </w:t>
      </w:r>
      <w:r w:rsidR="003652BB">
        <w:rPr>
          <w:rFonts w:ascii="Verdana" w:hAnsi="Verdana" w:cs="Verdana"/>
          <w:bCs/>
          <w:sz w:val="20"/>
          <w:szCs w:val="20"/>
        </w:rPr>
        <w:t xml:space="preserve">alle groepen twee gymlessen per week </w:t>
      </w:r>
      <w:r>
        <w:rPr>
          <w:rFonts w:ascii="Verdana" w:hAnsi="Verdana" w:cs="Verdana"/>
          <w:bCs/>
          <w:sz w:val="20"/>
          <w:szCs w:val="20"/>
        </w:rPr>
        <w:t>kan geven</w:t>
      </w:r>
      <w:r w:rsidR="003652BB">
        <w:rPr>
          <w:rFonts w:ascii="Verdana" w:hAnsi="Verdana" w:cs="Verdana"/>
          <w:bCs/>
          <w:sz w:val="20"/>
          <w:szCs w:val="20"/>
        </w:rPr>
        <w:t>. Een aantal groepsleerkrachten met gymbevoegdheid</w:t>
      </w:r>
      <w:r w:rsidR="009C37E0">
        <w:rPr>
          <w:rFonts w:ascii="Verdana" w:hAnsi="Verdana" w:cs="Verdana"/>
          <w:bCs/>
          <w:sz w:val="20"/>
          <w:szCs w:val="20"/>
        </w:rPr>
        <w:t xml:space="preserve"> is</w:t>
      </w:r>
      <w:r w:rsidR="003652BB">
        <w:rPr>
          <w:rFonts w:ascii="Verdana" w:hAnsi="Verdana" w:cs="Verdana"/>
          <w:bCs/>
          <w:sz w:val="20"/>
          <w:szCs w:val="20"/>
        </w:rPr>
        <w:t xml:space="preserve"> ingezet om de overg</w:t>
      </w:r>
      <w:r w:rsidR="009C37E0">
        <w:rPr>
          <w:rFonts w:ascii="Verdana" w:hAnsi="Verdana" w:cs="Verdana"/>
          <w:bCs/>
          <w:sz w:val="20"/>
          <w:szCs w:val="20"/>
        </w:rPr>
        <w:t xml:space="preserve">ebleven gymlessen te verzorgen. Deze keuze is gebaseerd op formatie-uren. </w:t>
      </w:r>
    </w:p>
    <w:p w:rsidR="00501189" w:rsidRDefault="00961657" w:rsidP="00D04BD5">
      <w:pPr>
        <w:outlineLvl w:val="0"/>
        <w:rPr>
          <w:rFonts w:ascii="Verdana" w:hAnsi="Verdana" w:cs="Verdana"/>
          <w:bCs/>
          <w:sz w:val="20"/>
          <w:szCs w:val="20"/>
        </w:rPr>
      </w:pPr>
      <w:r>
        <w:rPr>
          <w:rFonts w:ascii="Verdana" w:hAnsi="Verdana" w:cs="Verdana"/>
          <w:bCs/>
          <w:sz w:val="20"/>
          <w:szCs w:val="20"/>
        </w:rPr>
        <w:t xml:space="preserve">Hoe ervaren deze leerkrachten het om gymlessen te geven? Wat vinden de leerlingen ervan? Dit moet nader worden onderzocht. </w:t>
      </w:r>
    </w:p>
    <w:p w:rsidR="00501189" w:rsidRDefault="00501189" w:rsidP="00D04BD5">
      <w:pPr>
        <w:outlineLvl w:val="0"/>
        <w:rPr>
          <w:rFonts w:ascii="Verdana" w:hAnsi="Verdana" w:cs="Verdana"/>
          <w:bCs/>
          <w:sz w:val="20"/>
          <w:szCs w:val="20"/>
        </w:rPr>
      </w:pPr>
    </w:p>
    <w:p w:rsidR="00D04BD5" w:rsidRDefault="009C37E0" w:rsidP="00D04BD5">
      <w:pPr>
        <w:outlineLvl w:val="0"/>
        <w:rPr>
          <w:rFonts w:ascii="Verdana" w:hAnsi="Verdana" w:cs="Verdana"/>
          <w:bCs/>
          <w:sz w:val="20"/>
          <w:szCs w:val="20"/>
        </w:rPr>
      </w:pPr>
      <w:r>
        <w:rPr>
          <w:rFonts w:ascii="Verdana" w:hAnsi="Verdana" w:cs="Verdana"/>
          <w:bCs/>
          <w:sz w:val="20"/>
          <w:szCs w:val="20"/>
        </w:rPr>
        <w:t>Helaas is er binnen het team weinig draagvlak voor scholing m.b.t. bewegingsonderwijs. Volgend jaar zal bij de aanname van een nieuwe groepsleerkracht gekeken worden of deze een gymb</w:t>
      </w:r>
      <w:r w:rsidR="00961657">
        <w:rPr>
          <w:rFonts w:ascii="Verdana" w:hAnsi="Verdana" w:cs="Verdana"/>
          <w:bCs/>
          <w:sz w:val="20"/>
          <w:szCs w:val="20"/>
        </w:rPr>
        <w:t>evoegdheid heeft</w:t>
      </w:r>
      <w:r>
        <w:rPr>
          <w:rFonts w:ascii="Verdana" w:hAnsi="Verdana" w:cs="Verdana"/>
          <w:bCs/>
          <w:sz w:val="20"/>
          <w:szCs w:val="20"/>
        </w:rPr>
        <w:t xml:space="preserve">. </w:t>
      </w:r>
      <w:r w:rsidR="00501189">
        <w:rPr>
          <w:rFonts w:ascii="Verdana" w:hAnsi="Verdana" w:cs="Verdana"/>
          <w:bCs/>
          <w:sz w:val="20"/>
          <w:szCs w:val="20"/>
        </w:rPr>
        <w:t xml:space="preserve">Met de invoering van continurooster gaan we er sowieso vanuit dat Robbert verhoudingsgewijs meer gymlessen kan geven dan dit jaar. </w:t>
      </w:r>
    </w:p>
    <w:p w:rsidR="00D04BD5" w:rsidRPr="00D04BD5" w:rsidRDefault="00D04BD5" w:rsidP="00D04BD5">
      <w:pPr>
        <w:outlineLvl w:val="0"/>
        <w:rPr>
          <w:rFonts w:ascii="Verdana" w:hAnsi="Verdana" w:cs="Verdana"/>
          <w:bCs/>
          <w:sz w:val="20"/>
          <w:szCs w:val="20"/>
        </w:rPr>
      </w:pPr>
    </w:p>
    <w:p w:rsidR="00DB65B6" w:rsidRDefault="00DB65B6" w:rsidP="006D6F6F">
      <w:pPr>
        <w:outlineLvl w:val="0"/>
        <w:rPr>
          <w:rFonts w:ascii="Verdana" w:hAnsi="Verdana" w:cs="Verdana"/>
          <w:bCs/>
          <w:sz w:val="20"/>
          <w:szCs w:val="20"/>
        </w:rPr>
      </w:pPr>
    </w:p>
    <w:p w:rsidR="00DD7F32" w:rsidRPr="00DD7F32" w:rsidRDefault="00501189" w:rsidP="006D6F6F">
      <w:pPr>
        <w:outlineLvl w:val="0"/>
        <w:rPr>
          <w:rFonts w:ascii="Verdana" w:hAnsi="Verdana" w:cs="Verdana"/>
          <w:b/>
          <w:bCs/>
          <w:sz w:val="20"/>
          <w:szCs w:val="20"/>
          <w:u w:val="single"/>
        </w:rPr>
      </w:pPr>
      <w:r>
        <w:rPr>
          <w:rFonts w:ascii="Verdana" w:hAnsi="Verdana" w:cs="Verdana"/>
          <w:b/>
          <w:bCs/>
          <w:sz w:val="20"/>
          <w:szCs w:val="20"/>
          <w:u w:val="single"/>
        </w:rPr>
        <w:t>Oudertevredenheidsenquête</w:t>
      </w:r>
    </w:p>
    <w:p w:rsidR="00501189" w:rsidRDefault="00501189" w:rsidP="00501189">
      <w:pPr>
        <w:outlineLvl w:val="0"/>
        <w:rPr>
          <w:rFonts w:ascii="Verdana" w:hAnsi="Verdana" w:cs="Verdana"/>
          <w:bCs/>
          <w:sz w:val="20"/>
          <w:szCs w:val="20"/>
        </w:rPr>
      </w:pPr>
      <w:r>
        <w:rPr>
          <w:rFonts w:ascii="Verdana" w:hAnsi="Verdana" w:cs="Verdana"/>
          <w:bCs/>
          <w:sz w:val="20"/>
          <w:szCs w:val="20"/>
        </w:rPr>
        <w:t>Vorig jaar is er een enquête afgenomen onder de ouders van de Achtbaan. Dit was een zeer lange vragenlijst waar weinig respons op werd gegeven. Hoe kunnen we ervoor zorgen dat er meer ouders reageren? Wat willen we bereiken met de enquête?</w:t>
      </w:r>
    </w:p>
    <w:p w:rsidR="00501189" w:rsidRDefault="00501189" w:rsidP="00501189">
      <w:pPr>
        <w:outlineLvl w:val="0"/>
        <w:rPr>
          <w:rFonts w:ascii="Verdana" w:hAnsi="Verdana" w:cs="Verdana"/>
          <w:bCs/>
          <w:sz w:val="20"/>
          <w:szCs w:val="20"/>
        </w:rPr>
      </w:pPr>
    </w:p>
    <w:p w:rsidR="005D2F8E" w:rsidRDefault="00501189" w:rsidP="00501189">
      <w:pPr>
        <w:outlineLvl w:val="0"/>
        <w:rPr>
          <w:rFonts w:ascii="Verdana" w:hAnsi="Verdana" w:cs="Verdana"/>
          <w:bCs/>
          <w:sz w:val="20"/>
          <w:szCs w:val="20"/>
        </w:rPr>
      </w:pPr>
      <w:r>
        <w:rPr>
          <w:rFonts w:ascii="Verdana" w:hAnsi="Verdana" w:cs="Verdana"/>
          <w:bCs/>
          <w:sz w:val="20"/>
          <w:szCs w:val="20"/>
        </w:rPr>
        <w:t>Het plan is om een vooronderzoek te doen bij een select aantal ouders. Zo kunnen we peilen welke thema’s bij ouders leven</w:t>
      </w:r>
      <w:r w:rsidR="005D2F8E">
        <w:rPr>
          <w:rFonts w:ascii="Verdana" w:hAnsi="Verdana" w:cs="Verdana"/>
          <w:bCs/>
          <w:sz w:val="20"/>
          <w:szCs w:val="20"/>
        </w:rPr>
        <w:t xml:space="preserve"> en welke vragen zij relevant vinden om te beantwoorden. Jelle zal per groep 2 à 3 ouders via de mail benaderen om een top-10 samen te stellen van vragen die zij in de enquête zouden willen terugzien. Op grond daarvan zal Jelle de tien meest gekozen vragen in de enquête zetten. De vraag over de katholieke identiteit zal hier ook in worden opgenomen.</w:t>
      </w:r>
    </w:p>
    <w:p w:rsidR="005D2F8E" w:rsidRDefault="005D2F8E" w:rsidP="00501189">
      <w:pPr>
        <w:outlineLvl w:val="0"/>
        <w:rPr>
          <w:rFonts w:ascii="Verdana" w:hAnsi="Verdana" w:cs="Verdana"/>
          <w:bCs/>
          <w:sz w:val="20"/>
          <w:szCs w:val="20"/>
        </w:rPr>
      </w:pPr>
    </w:p>
    <w:p w:rsidR="00501189" w:rsidRDefault="005D2F8E" w:rsidP="00501189">
      <w:pPr>
        <w:outlineLvl w:val="0"/>
        <w:rPr>
          <w:rFonts w:ascii="Verdana" w:hAnsi="Verdana" w:cs="Verdana"/>
          <w:bCs/>
          <w:sz w:val="20"/>
          <w:szCs w:val="20"/>
        </w:rPr>
      </w:pPr>
      <w:r>
        <w:rPr>
          <w:rFonts w:ascii="Verdana" w:hAnsi="Verdana" w:cs="Verdana"/>
          <w:bCs/>
          <w:sz w:val="20"/>
          <w:szCs w:val="20"/>
        </w:rPr>
        <w:t>De officiële oudertevredenheidsenquête zal na de krokusvakantie naar de ouders worden gestuurd.</w:t>
      </w:r>
    </w:p>
    <w:p w:rsidR="00501189" w:rsidRDefault="00501189" w:rsidP="00501189">
      <w:pPr>
        <w:outlineLvl w:val="0"/>
        <w:rPr>
          <w:rFonts w:ascii="Verdana" w:hAnsi="Verdana" w:cs="Verdana"/>
          <w:bCs/>
          <w:sz w:val="20"/>
          <w:szCs w:val="20"/>
        </w:rPr>
      </w:pPr>
    </w:p>
    <w:p w:rsidR="00E80E21" w:rsidRPr="00501189" w:rsidRDefault="00E80E21" w:rsidP="00501189">
      <w:pPr>
        <w:outlineLvl w:val="0"/>
        <w:rPr>
          <w:rFonts w:ascii="Verdana" w:hAnsi="Verdana" w:cs="Verdana"/>
          <w:bCs/>
          <w:sz w:val="20"/>
          <w:szCs w:val="20"/>
        </w:rPr>
      </w:pPr>
      <w:r>
        <w:rPr>
          <w:rFonts w:ascii="Verdana" w:hAnsi="Verdana" w:cs="Verdana"/>
          <w:bCs/>
          <w:sz w:val="20"/>
          <w:szCs w:val="20"/>
        </w:rPr>
        <w:t xml:space="preserve"> </w:t>
      </w:r>
    </w:p>
    <w:p w:rsidR="00DD7F32" w:rsidRPr="00DD7F32" w:rsidRDefault="005D2F8E" w:rsidP="006D6F6F">
      <w:pPr>
        <w:outlineLvl w:val="0"/>
        <w:rPr>
          <w:rFonts w:ascii="Verdana" w:hAnsi="Verdana" w:cs="Verdana"/>
          <w:b/>
          <w:bCs/>
          <w:sz w:val="20"/>
          <w:szCs w:val="20"/>
          <w:u w:val="single"/>
        </w:rPr>
      </w:pPr>
      <w:r>
        <w:rPr>
          <w:rFonts w:ascii="Verdana" w:hAnsi="Verdana" w:cs="Verdana"/>
          <w:b/>
          <w:bCs/>
          <w:sz w:val="20"/>
          <w:szCs w:val="20"/>
          <w:u w:val="single"/>
        </w:rPr>
        <w:t>Omgangsbeleid</w:t>
      </w:r>
    </w:p>
    <w:p w:rsidR="006E7DFC" w:rsidRDefault="005D2F8E" w:rsidP="006D6F6F">
      <w:pPr>
        <w:outlineLvl w:val="0"/>
        <w:rPr>
          <w:rFonts w:ascii="Verdana" w:hAnsi="Verdana" w:cs="Verdana"/>
          <w:bCs/>
          <w:sz w:val="20"/>
          <w:szCs w:val="20"/>
        </w:rPr>
      </w:pPr>
      <w:r>
        <w:rPr>
          <w:rFonts w:ascii="Verdana" w:hAnsi="Verdana" w:cs="Verdana"/>
          <w:bCs/>
          <w:sz w:val="20"/>
          <w:szCs w:val="20"/>
        </w:rPr>
        <w:t xml:space="preserve">Op de oude website van de Achtbaan was een beleid opgenomen voor sociaal-emotionele ontwikkeling. Deze is er inmiddels weer opgezet na </w:t>
      </w:r>
      <w:r w:rsidR="006E7DFC">
        <w:rPr>
          <w:rFonts w:ascii="Verdana" w:hAnsi="Verdana" w:cs="Verdana"/>
          <w:bCs/>
          <w:sz w:val="20"/>
          <w:szCs w:val="20"/>
        </w:rPr>
        <w:t xml:space="preserve">een periode van </w:t>
      </w:r>
      <w:r>
        <w:rPr>
          <w:rFonts w:ascii="Verdana" w:hAnsi="Verdana" w:cs="Verdana"/>
          <w:bCs/>
          <w:sz w:val="20"/>
          <w:szCs w:val="20"/>
        </w:rPr>
        <w:t xml:space="preserve">afwezigheid. Is er de afgelopen jaren een beroep gedaan op dit protocol? Loes geeft aan dat er geen ouders zijn geweest die dit </w:t>
      </w:r>
      <w:r w:rsidR="006E7DFC">
        <w:rPr>
          <w:rFonts w:ascii="Verdana" w:hAnsi="Verdana" w:cs="Verdana"/>
          <w:bCs/>
          <w:sz w:val="20"/>
          <w:szCs w:val="20"/>
        </w:rPr>
        <w:t xml:space="preserve">document </w:t>
      </w:r>
      <w:r>
        <w:rPr>
          <w:rFonts w:ascii="Verdana" w:hAnsi="Verdana" w:cs="Verdana"/>
          <w:bCs/>
          <w:sz w:val="20"/>
          <w:szCs w:val="20"/>
        </w:rPr>
        <w:t xml:space="preserve">hebben opgevraagd. Wel zijn </w:t>
      </w:r>
      <w:r w:rsidR="00961657">
        <w:rPr>
          <w:rFonts w:ascii="Verdana" w:hAnsi="Verdana" w:cs="Verdana"/>
          <w:bCs/>
          <w:sz w:val="20"/>
          <w:szCs w:val="20"/>
        </w:rPr>
        <w:t xml:space="preserve">situaties geweest waarin het </w:t>
      </w:r>
      <w:r w:rsidR="006E7DFC">
        <w:rPr>
          <w:rFonts w:ascii="Verdana" w:hAnsi="Verdana" w:cs="Verdana"/>
          <w:bCs/>
          <w:sz w:val="20"/>
          <w:szCs w:val="20"/>
        </w:rPr>
        <w:t xml:space="preserve">pestprotocol is ingezet om een probleem tussen leerlingen op te lossen. </w:t>
      </w:r>
    </w:p>
    <w:p w:rsidR="006E7DFC" w:rsidRDefault="006E7DFC" w:rsidP="006D6F6F">
      <w:pPr>
        <w:outlineLvl w:val="0"/>
        <w:rPr>
          <w:rFonts w:ascii="Verdana" w:hAnsi="Verdana" w:cs="Verdana"/>
          <w:bCs/>
          <w:sz w:val="20"/>
          <w:szCs w:val="20"/>
        </w:rPr>
      </w:pPr>
    </w:p>
    <w:p w:rsidR="00E80E21" w:rsidRDefault="006E7DFC" w:rsidP="006D6F6F">
      <w:pPr>
        <w:outlineLvl w:val="0"/>
        <w:rPr>
          <w:rFonts w:ascii="Verdana" w:hAnsi="Verdana" w:cs="Verdana"/>
          <w:bCs/>
          <w:sz w:val="20"/>
          <w:szCs w:val="20"/>
        </w:rPr>
      </w:pPr>
      <w:r>
        <w:rPr>
          <w:rFonts w:ascii="Verdana" w:hAnsi="Verdana" w:cs="Verdana"/>
          <w:bCs/>
          <w:sz w:val="20"/>
          <w:szCs w:val="20"/>
        </w:rPr>
        <w:t>Helaas wordt er op iedere school gepest of voelen kinderen zich gepest. Het is lastig om dit objectief te meten. Het is wel belangrijk om de lijntjes zo kort mogelijk te houden, zowel tussen kinderen en leerkrachten als tussen ouders en leerkrachten. Door het pesten bespreekbaar te houden, k</w:t>
      </w:r>
      <w:r w:rsidR="00961657">
        <w:rPr>
          <w:rFonts w:ascii="Verdana" w:hAnsi="Verdana" w:cs="Verdana"/>
          <w:bCs/>
          <w:sz w:val="20"/>
          <w:szCs w:val="20"/>
        </w:rPr>
        <w:t xml:space="preserve">an escalatie vaak </w:t>
      </w:r>
      <w:r>
        <w:rPr>
          <w:rFonts w:ascii="Verdana" w:hAnsi="Verdana" w:cs="Verdana"/>
          <w:bCs/>
          <w:sz w:val="20"/>
          <w:szCs w:val="20"/>
        </w:rPr>
        <w:t>voorkomen worden. Personeel op de Achtbaan maakt altijd een registratie in Parnassys als er een situatie m.b.t. pesten voorkomt. Ook wordt ieder jaar de veiligheidsthermometer afgenomen bij de leerlingen. Dit kan input geven voor een individueel gesprek, een groepsgesprek of een gesprek met ouders erbij.</w:t>
      </w:r>
      <w:r w:rsidR="005604A7">
        <w:rPr>
          <w:rFonts w:ascii="Verdana" w:hAnsi="Verdana" w:cs="Verdana"/>
          <w:bCs/>
          <w:sz w:val="20"/>
          <w:szCs w:val="20"/>
        </w:rPr>
        <w:t xml:space="preserve"> De volgende MR vergadering zal de MR het beleid voor sociaal-emotionele ontwikkeling bespreken.</w:t>
      </w:r>
    </w:p>
    <w:p w:rsidR="00E80E21" w:rsidRDefault="00E80E21" w:rsidP="006D6F6F">
      <w:pPr>
        <w:outlineLvl w:val="0"/>
        <w:rPr>
          <w:rFonts w:ascii="Verdana" w:hAnsi="Verdana" w:cs="Verdana"/>
          <w:bCs/>
          <w:sz w:val="20"/>
          <w:szCs w:val="20"/>
        </w:rPr>
      </w:pPr>
    </w:p>
    <w:p w:rsidR="006E7DFC" w:rsidRDefault="006E7DFC" w:rsidP="006D6F6F">
      <w:pPr>
        <w:outlineLvl w:val="0"/>
        <w:rPr>
          <w:rFonts w:ascii="Verdana" w:hAnsi="Verdana" w:cs="Verdana"/>
          <w:b/>
          <w:bCs/>
          <w:sz w:val="20"/>
          <w:szCs w:val="20"/>
          <w:u w:val="single"/>
        </w:rPr>
      </w:pPr>
      <w:r>
        <w:rPr>
          <w:rFonts w:ascii="Verdana" w:hAnsi="Verdana" w:cs="Verdana"/>
          <w:b/>
          <w:bCs/>
          <w:sz w:val="20"/>
          <w:szCs w:val="20"/>
          <w:u w:val="single"/>
        </w:rPr>
        <w:t>Overige punten:</w:t>
      </w:r>
    </w:p>
    <w:p w:rsidR="006E7DFC" w:rsidRDefault="002E0BA8" w:rsidP="006D6F6F">
      <w:pPr>
        <w:outlineLvl w:val="0"/>
        <w:rPr>
          <w:rFonts w:ascii="Verdana" w:hAnsi="Verdana" w:cs="Verdana"/>
          <w:bCs/>
          <w:sz w:val="20"/>
          <w:szCs w:val="20"/>
        </w:rPr>
      </w:pPr>
      <w:r>
        <w:rPr>
          <w:rFonts w:ascii="Verdana" w:hAnsi="Verdana" w:cs="Verdana"/>
          <w:bCs/>
          <w:sz w:val="20"/>
          <w:szCs w:val="20"/>
        </w:rPr>
        <w:t xml:space="preserve">-De verkeerscommissie </w:t>
      </w:r>
      <w:r w:rsidR="005604A7">
        <w:rPr>
          <w:rFonts w:ascii="Verdana" w:hAnsi="Verdana" w:cs="Verdana"/>
          <w:bCs/>
          <w:sz w:val="20"/>
          <w:szCs w:val="20"/>
        </w:rPr>
        <w:t xml:space="preserve">van de gemeente </w:t>
      </w:r>
      <w:r>
        <w:rPr>
          <w:rFonts w:ascii="Verdana" w:hAnsi="Verdana" w:cs="Verdana"/>
          <w:bCs/>
          <w:sz w:val="20"/>
          <w:szCs w:val="20"/>
        </w:rPr>
        <w:t>komt binnenkort langs om te checken of de Achtbaan het UVL kan behouden.</w:t>
      </w:r>
    </w:p>
    <w:p w:rsidR="002E0BA8" w:rsidRDefault="002E0BA8" w:rsidP="006D6F6F">
      <w:pPr>
        <w:outlineLvl w:val="0"/>
        <w:rPr>
          <w:rFonts w:ascii="Verdana" w:hAnsi="Verdana" w:cs="Verdana"/>
          <w:bCs/>
          <w:sz w:val="20"/>
          <w:szCs w:val="20"/>
        </w:rPr>
      </w:pPr>
    </w:p>
    <w:p w:rsidR="002E0BA8" w:rsidRDefault="002E0BA8" w:rsidP="006D6F6F">
      <w:pPr>
        <w:outlineLvl w:val="0"/>
        <w:rPr>
          <w:rFonts w:ascii="Verdana" w:hAnsi="Verdana" w:cs="Verdana"/>
          <w:bCs/>
          <w:sz w:val="20"/>
          <w:szCs w:val="20"/>
        </w:rPr>
      </w:pPr>
      <w:r>
        <w:rPr>
          <w:rFonts w:ascii="Verdana" w:hAnsi="Verdana" w:cs="Verdana"/>
          <w:bCs/>
          <w:sz w:val="20"/>
          <w:szCs w:val="20"/>
        </w:rPr>
        <w:t>-Vanaf februari krijgt de Achtbaan twee juffenfietsen (elektrische fietsen) om teamleden aan te moedigen de auto wat vaker te laten staan.</w:t>
      </w:r>
    </w:p>
    <w:p w:rsidR="002E0BA8" w:rsidRDefault="002E0BA8" w:rsidP="006D6F6F">
      <w:pPr>
        <w:outlineLvl w:val="0"/>
        <w:rPr>
          <w:rFonts w:ascii="Verdana" w:hAnsi="Verdana" w:cs="Verdana"/>
          <w:bCs/>
          <w:sz w:val="20"/>
          <w:szCs w:val="20"/>
        </w:rPr>
      </w:pPr>
    </w:p>
    <w:p w:rsidR="002E0BA8" w:rsidRDefault="002E0BA8" w:rsidP="006D6F6F">
      <w:pPr>
        <w:outlineLvl w:val="0"/>
        <w:rPr>
          <w:rFonts w:ascii="Verdana" w:hAnsi="Verdana" w:cs="Verdana"/>
          <w:bCs/>
          <w:sz w:val="20"/>
          <w:szCs w:val="20"/>
        </w:rPr>
      </w:pPr>
      <w:r>
        <w:rPr>
          <w:rFonts w:ascii="Verdana" w:hAnsi="Verdana" w:cs="Verdana"/>
          <w:bCs/>
          <w:sz w:val="20"/>
          <w:szCs w:val="20"/>
        </w:rPr>
        <w:t>-Sectordag</w:t>
      </w:r>
      <w:r w:rsidR="005604A7">
        <w:rPr>
          <w:rFonts w:ascii="Verdana" w:hAnsi="Verdana" w:cs="Verdana"/>
          <w:bCs/>
          <w:sz w:val="20"/>
          <w:szCs w:val="20"/>
        </w:rPr>
        <w:t xml:space="preserve"> onderwijs</w:t>
      </w:r>
      <w:r>
        <w:rPr>
          <w:rFonts w:ascii="Verdana" w:hAnsi="Verdana" w:cs="Verdana"/>
          <w:bCs/>
          <w:sz w:val="20"/>
          <w:szCs w:val="20"/>
        </w:rPr>
        <w:t xml:space="preserve"> inspectie: Loes en Kim zullen een workshop over kwaliteit geven. </w:t>
      </w:r>
    </w:p>
    <w:p w:rsidR="002E0BA8" w:rsidRDefault="002E0BA8" w:rsidP="006D6F6F">
      <w:pPr>
        <w:outlineLvl w:val="0"/>
        <w:rPr>
          <w:rFonts w:ascii="Verdana" w:hAnsi="Verdana" w:cs="Verdana"/>
          <w:bCs/>
          <w:sz w:val="20"/>
          <w:szCs w:val="20"/>
        </w:rPr>
      </w:pPr>
    </w:p>
    <w:p w:rsidR="002E0BA8" w:rsidRPr="006E7DFC" w:rsidRDefault="002E0BA8" w:rsidP="006D6F6F">
      <w:pPr>
        <w:outlineLvl w:val="0"/>
        <w:rPr>
          <w:rFonts w:ascii="Verdana" w:hAnsi="Verdana" w:cs="Verdana"/>
          <w:bCs/>
          <w:sz w:val="20"/>
          <w:szCs w:val="20"/>
        </w:rPr>
      </w:pPr>
    </w:p>
    <w:p w:rsidR="006E7DFC" w:rsidRDefault="006E7DFC" w:rsidP="006D6F6F">
      <w:pPr>
        <w:outlineLvl w:val="0"/>
        <w:rPr>
          <w:rFonts w:ascii="Verdana" w:hAnsi="Verdana" w:cs="Verdana"/>
          <w:b/>
          <w:bCs/>
          <w:sz w:val="20"/>
          <w:szCs w:val="20"/>
          <w:u w:val="single"/>
        </w:rPr>
      </w:pPr>
    </w:p>
    <w:p w:rsidR="006E7DFC" w:rsidRDefault="006E7DFC" w:rsidP="006D6F6F">
      <w:pPr>
        <w:outlineLvl w:val="0"/>
        <w:rPr>
          <w:rFonts w:ascii="Verdana" w:hAnsi="Verdana" w:cs="Verdana"/>
          <w:b/>
          <w:bCs/>
          <w:sz w:val="20"/>
          <w:szCs w:val="20"/>
          <w:u w:val="single"/>
        </w:rPr>
      </w:pPr>
    </w:p>
    <w:p w:rsidR="00DB65B6" w:rsidRDefault="00DB65B6" w:rsidP="006D6F6F">
      <w:pPr>
        <w:outlineLvl w:val="0"/>
        <w:rPr>
          <w:rFonts w:ascii="Verdana" w:hAnsi="Verdana" w:cs="Verdana"/>
          <w:b/>
          <w:bCs/>
          <w:sz w:val="20"/>
          <w:szCs w:val="20"/>
          <w:u w:val="single"/>
        </w:rPr>
      </w:pPr>
    </w:p>
    <w:p w:rsidR="002E0BA8" w:rsidRDefault="002E0BA8" w:rsidP="006D6F6F">
      <w:pPr>
        <w:outlineLvl w:val="0"/>
        <w:rPr>
          <w:rFonts w:ascii="Verdana" w:hAnsi="Verdana" w:cs="Verdana"/>
          <w:b/>
          <w:bCs/>
          <w:sz w:val="20"/>
          <w:szCs w:val="20"/>
          <w:u w:val="single"/>
        </w:rPr>
      </w:pPr>
    </w:p>
    <w:p w:rsidR="002E0BA8" w:rsidRDefault="002E0BA8" w:rsidP="006D6F6F">
      <w:pPr>
        <w:outlineLvl w:val="0"/>
        <w:rPr>
          <w:rFonts w:ascii="Verdana" w:hAnsi="Verdana" w:cs="Verdana"/>
          <w:b/>
          <w:bCs/>
          <w:sz w:val="20"/>
          <w:szCs w:val="20"/>
          <w:u w:val="single"/>
        </w:rPr>
      </w:pPr>
    </w:p>
    <w:p w:rsidR="002E0BA8" w:rsidRDefault="002E0BA8" w:rsidP="006D6F6F">
      <w:pPr>
        <w:outlineLvl w:val="0"/>
        <w:rPr>
          <w:rFonts w:ascii="Verdana" w:hAnsi="Verdana" w:cs="Verdana"/>
          <w:b/>
          <w:bCs/>
          <w:sz w:val="20"/>
          <w:szCs w:val="20"/>
          <w:u w:val="single"/>
        </w:rPr>
      </w:pPr>
    </w:p>
    <w:p w:rsidR="002E0BA8" w:rsidRDefault="002E0BA8" w:rsidP="006D6F6F">
      <w:pPr>
        <w:outlineLvl w:val="0"/>
        <w:rPr>
          <w:rFonts w:ascii="Verdana" w:hAnsi="Verdana" w:cs="Verdana"/>
          <w:b/>
          <w:bCs/>
          <w:sz w:val="20"/>
          <w:szCs w:val="20"/>
          <w:u w:val="single"/>
        </w:rPr>
      </w:pPr>
    </w:p>
    <w:p w:rsidR="002E0BA8" w:rsidRDefault="002E0BA8" w:rsidP="006D6F6F">
      <w:pPr>
        <w:outlineLvl w:val="0"/>
        <w:rPr>
          <w:rFonts w:ascii="Verdana" w:hAnsi="Verdana" w:cs="Verdan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2175"/>
        <w:gridCol w:w="1780"/>
      </w:tblGrid>
      <w:tr w:rsidR="004B6EEE" w:rsidTr="00110A5F">
        <w:tc>
          <w:tcPr>
            <w:tcW w:w="2818" w:type="pct"/>
          </w:tcPr>
          <w:p w:rsidR="004B6EEE" w:rsidRDefault="004B6EEE" w:rsidP="003B2324">
            <w:pPr>
              <w:rPr>
                <w:rFonts w:ascii="Verdana" w:hAnsi="Verdana" w:cs="Verdana"/>
                <w:b/>
                <w:bCs/>
                <w:sz w:val="20"/>
                <w:szCs w:val="20"/>
              </w:rPr>
            </w:pPr>
            <w:r>
              <w:rPr>
                <w:rFonts w:ascii="Verdana" w:hAnsi="Verdana" w:cs="Verdana"/>
                <w:b/>
                <w:bCs/>
                <w:sz w:val="20"/>
                <w:szCs w:val="20"/>
              </w:rPr>
              <w:t>Actiepunt/agenda</w:t>
            </w:r>
          </w:p>
        </w:tc>
        <w:tc>
          <w:tcPr>
            <w:tcW w:w="1200" w:type="pct"/>
          </w:tcPr>
          <w:p w:rsidR="004B6EEE" w:rsidRDefault="004B6EEE" w:rsidP="003B2324">
            <w:pPr>
              <w:rPr>
                <w:rFonts w:ascii="Verdana" w:hAnsi="Verdana" w:cs="Verdana"/>
                <w:b/>
                <w:bCs/>
                <w:sz w:val="20"/>
                <w:szCs w:val="20"/>
              </w:rPr>
            </w:pPr>
            <w:r>
              <w:rPr>
                <w:rFonts w:ascii="Verdana" w:hAnsi="Verdana" w:cs="Verdana"/>
                <w:b/>
                <w:bCs/>
                <w:sz w:val="20"/>
                <w:szCs w:val="20"/>
              </w:rPr>
              <w:t>Wie</w:t>
            </w:r>
          </w:p>
        </w:tc>
        <w:tc>
          <w:tcPr>
            <w:tcW w:w="982" w:type="pct"/>
          </w:tcPr>
          <w:p w:rsidR="004B6EEE" w:rsidRDefault="004B6EEE" w:rsidP="003B2324">
            <w:pPr>
              <w:rPr>
                <w:rFonts w:ascii="Verdana" w:hAnsi="Verdana" w:cs="Verdana"/>
                <w:b/>
                <w:bCs/>
                <w:sz w:val="20"/>
                <w:szCs w:val="20"/>
              </w:rPr>
            </w:pPr>
            <w:r>
              <w:rPr>
                <w:rFonts w:ascii="Verdana" w:hAnsi="Verdana" w:cs="Verdana"/>
                <w:b/>
                <w:bCs/>
                <w:sz w:val="20"/>
                <w:szCs w:val="20"/>
              </w:rPr>
              <w:t>Gedaan vóór</w:t>
            </w:r>
          </w:p>
        </w:tc>
      </w:tr>
      <w:tr w:rsidR="004B6EEE" w:rsidTr="00110A5F">
        <w:tc>
          <w:tcPr>
            <w:tcW w:w="2818" w:type="pct"/>
            <w:tcBorders>
              <w:top w:val="single" w:sz="4" w:space="0" w:color="auto"/>
              <w:left w:val="single" w:sz="4" w:space="0" w:color="auto"/>
              <w:bottom w:val="single" w:sz="4" w:space="0" w:color="auto"/>
              <w:right w:val="single" w:sz="4" w:space="0" w:color="auto"/>
            </w:tcBorders>
          </w:tcPr>
          <w:p w:rsidR="004B6EEE" w:rsidRDefault="004B6EEE" w:rsidP="003B2324">
            <w:pPr>
              <w:rPr>
                <w:rFonts w:ascii="Verdana" w:hAnsi="Verdana" w:cs="Verdana"/>
                <w:sz w:val="20"/>
                <w:szCs w:val="20"/>
              </w:rPr>
            </w:pPr>
            <w:r>
              <w:rPr>
                <w:rFonts w:ascii="Verdana" w:hAnsi="Verdana" w:cs="Verdana"/>
                <w:sz w:val="20"/>
                <w:szCs w:val="20"/>
              </w:rPr>
              <w:t>Mailbox twee keer per week checken en ontvangstbevestiging sturen als er een email is.</w:t>
            </w:r>
          </w:p>
        </w:tc>
        <w:tc>
          <w:tcPr>
            <w:tcW w:w="1200" w:type="pct"/>
            <w:tcBorders>
              <w:top w:val="single" w:sz="4" w:space="0" w:color="auto"/>
              <w:left w:val="single" w:sz="4" w:space="0" w:color="auto"/>
              <w:bottom w:val="single" w:sz="4" w:space="0" w:color="auto"/>
              <w:right w:val="single" w:sz="4" w:space="0" w:color="auto"/>
            </w:tcBorders>
          </w:tcPr>
          <w:p w:rsidR="004B6EEE" w:rsidRPr="00C93827" w:rsidRDefault="004B6EEE" w:rsidP="003B2324">
            <w:pPr>
              <w:rPr>
                <w:rFonts w:ascii="Verdana" w:hAnsi="Verdana" w:cs="Verdana"/>
                <w:bCs/>
                <w:sz w:val="20"/>
                <w:szCs w:val="20"/>
              </w:rPr>
            </w:pPr>
            <w:r w:rsidRPr="00C93827">
              <w:rPr>
                <w:rFonts w:ascii="Verdana" w:hAnsi="Verdana" w:cs="Verdana"/>
                <w:bCs/>
                <w:sz w:val="20"/>
                <w:szCs w:val="20"/>
              </w:rPr>
              <w:t>Maaike N.</w:t>
            </w:r>
          </w:p>
        </w:tc>
        <w:tc>
          <w:tcPr>
            <w:tcW w:w="982" w:type="pct"/>
            <w:tcBorders>
              <w:top w:val="single" w:sz="4" w:space="0" w:color="auto"/>
              <w:left w:val="single" w:sz="4" w:space="0" w:color="auto"/>
              <w:bottom w:val="single" w:sz="4" w:space="0" w:color="auto"/>
              <w:right w:val="single" w:sz="4" w:space="0" w:color="auto"/>
            </w:tcBorders>
          </w:tcPr>
          <w:p w:rsidR="004B6EEE" w:rsidRDefault="004B6EEE" w:rsidP="003B2324">
            <w:pPr>
              <w:rPr>
                <w:rFonts w:ascii="Verdana" w:hAnsi="Verdana" w:cs="Verdana"/>
                <w:sz w:val="20"/>
                <w:szCs w:val="20"/>
              </w:rPr>
            </w:pPr>
            <w:r>
              <w:rPr>
                <w:rFonts w:ascii="Verdana" w:hAnsi="Verdana" w:cs="Verdana"/>
                <w:sz w:val="20"/>
                <w:szCs w:val="20"/>
              </w:rPr>
              <w:t>doorlopend</w:t>
            </w:r>
          </w:p>
        </w:tc>
      </w:tr>
      <w:tr w:rsidR="004B6EEE" w:rsidTr="00110A5F">
        <w:tc>
          <w:tcPr>
            <w:tcW w:w="2818" w:type="pct"/>
            <w:tcBorders>
              <w:top w:val="single" w:sz="4" w:space="0" w:color="auto"/>
              <w:left w:val="single" w:sz="4" w:space="0" w:color="auto"/>
              <w:bottom w:val="single" w:sz="4" w:space="0" w:color="auto"/>
              <w:right w:val="single" w:sz="4" w:space="0" w:color="auto"/>
            </w:tcBorders>
          </w:tcPr>
          <w:p w:rsidR="004B6EEE" w:rsidRDefault="002E0BA8" w:rsidP="003B2324">
            <w:pPr>
              <w:rPr>
                <w:rFonts w:ascii="Verdana" w:hAnsi="Verdana" w:cs="Verdana"/>
                <w:sz w:val="20"/>
                <w:szCs w:val="20"/>
              </w:rPr>
            </w:pPr>
            <w:r>
              <w:rPr>
                <w:rFonts w:ascii="Verdana" w:hAnsi="Verdana" w:cs="Verdana"/>
                <w:sz w:val="20"/>
                <w:szCs w:val="20"/>
              </w:rPr>
              <w:t>Contact zoeken met GMR betreffende financiën</w:t>
            </w:r>
          </w:p>
        </w:tc>
        <w:tc>
          <w:tcPr>
            <w:tcW w:w="1200" w:type="pct"/>
            <w:tcBorders>
              <w:top w:val="single" w:sz="4" w:space="0" w:color="auto"/>
              <w:left w:val="single" w:sz="4" w:space="0" w:color="auto"/>
              <w:bottom w:val="single" w:sz="4" w:space="0" w:color="auto"/>
              <w:right w:val="single" w:sz="4" w:space="0" w:color="auto"/>
            </w:tcBorders>
          </w:tcPr>
          <w:p w:rsidR="004B6EEE" w:rsidRPr="00C93827" w:rsidRDefault="002E0BA8" w:rsidP="003B2324">
            <w:pPr>
              <w:rPr>
                <w:rFonts w:ascii="Verdana" w:hAnsi="Verdana" w:cs="Verdana"/>
                <w:bCs/>
                <w:sz w:val="20"/>
                <w:szCs w:val="20"/>
              </w:rPr>
            </w:pPr>
            <w:r>
              <w:rPr>
                <w:rFonts w:ascii="Verdana" w:hAnsi="Verdana" w:cs="Verdana"/>
                <w:bCs/>
                <w:sz w:val="20"/>
                <w:szCs w:val="20"/>
              </w:rPr>
              <w:t>Wilco en Dirk-Jan</w:t>
            </w:r>
          </w:p>
        </w:tc>
        <w:tc>
          <w:tcPr>
            <w:tcW w:w="982" w:type="pct"/>
            <w:tcBorders>
              <w:top w:val="single" w:sz="4" w:space="0" w:color="auto"/>
              <w:left w:val="single" w:sz="4" w:space="0" w:color="auto"/>
              <w:bottom w:val="single" w:sz="4" w:space="0" w:color="auto"/>
              <w:right w:val="single" w:sz="4" w:space="0" w:color="auto"/>
            </w:tcBorders>
          </w:tcPr>
          <w:p w:rsidR="004B6EEE" w:rsidRDefault="002E0BA8" w:rsidP="003B2324">
            <w:pPr>
              <w:rPr>
                <w:rFonts w:ascii="Verdana" w:hAnsi="Verdana" w:cs="Verdana"/>
                <w:sz w:val="20"/>
                <w:szCs w:val="20"/>
              </w:rPr>
            </w:pPr>
            <w:r>
              <w:rPr>
                <w:rFonts w:ascii="Verdana" w:hAnsi="Verdana" w:cs="Verdana"/>
                <w:sz w:val="20"/>
                <w:szCs w:val="20"/>
              </w:rPr>
              <w:t>zsm</w:t>
            </w:r>
          </w:p>
        </w:tc>
      </w:tr>
      <w:tr w:rsidR="005604A7" w:rsidTr="00110A5F">
        <w:tc>
          <w:tcPr>
            <w:tcW w:w="2818"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Schriftelijk vragen stellen over financieen Achtbaan</w:t>
            </w:r>
          </w:p>
        </w:tc>
        <w:tc>
          <w:tcPr>
            <w:tcW w:w="1200"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bCs/>
                <w:sz w:val="20"/>
                <w:szCs w:val="20"/>
              </w:rPr>
            </w:pPr>
            <w:r>
              <w:rPr>
                <w:rFonts w:ascii="Verdana" w:hAnsi="Verdana" w:cs="Verdana"/>
                <w:bCs/>
                <w:sz w:val="20"/>
                <w:szCs w:val="20"/>
              </w:rPr>
              <w:t>Wilco en Dirk-Jan</w:t>
            </w:r>
          </w:p>
        </w:tc>
        <w:tc>
          <w:tcPr>
            <w:tcW w:w="982"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zsm</w:t>
            </w:r>
          </w:p>
        </w:tc>
      </w:tr>
      <w:tr w:rsidR="005604A7" w:rsidTr="00110A5F">
        <w:tc>
          <w:tcPr>
            <w:tcW w:w="2818"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Contact zoeken met directie over de invulling van de overblijf (continurooster)</w:t>
            </w:r>
          </w:p>
        </w:tc>
        <w:tc>
          <w:tcPr>
            <w:tcW w:w="1200" w:type="pct"/>
            <w:tcBorders>
              <w:top w:val="single" w:sz="4" w:space="0" w:color="auto"/>
              <w:left w:val="single" w:sz="4" w:space="0" w:color="auto"/>
              <w:bottom w:val="single" w:sz="4" w:space="0" w:color="auto"/>
              <w:right w:val="single" w:sz="4" w:space="0" w:color="auto"/>
            </w:tcBorders>
          </w:tcPr>
          <w:p w:rsidR="005604A7" w:rsidRPr="00C93827" w:rsidRDefault="005604A7"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zsm</w:t>
            </w:r>
          </w:p>
        </w:tc>
      </w:tr>
      <w:tr w:rsidR="005604A7" w:rsidTr="00110A5F">
        <w:tc>
          <w:tcPr>
            <w:tcW w:w="2818"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Nieuwe gymtijden in het continurooster communiceren met directie</w:t>
            </w:r>
          </w:p>
        </w:tc>
        <w:tc>
          <w:tcPr>
            <w:tcW w:w="1200" w:type="pct"/>
            <w:tcBorders>
              <w:top w:val="single" w:sz="4" w:space="0" w:color="auto"/>
              <w:left w:val="single" w:sz="4" w:space="0" w:color="auto"/>
              <w:bottom w:val="single" w:sz="4" w:space="0" w:color="auto"/>
              <w:right w:val="single" w:sz="4" w:space="0" w:color="auto"/>
            </w:tcBorders>
          </w:tcPr>
          <w:p w:rsidR="005604A7" w:rsidRPr="00C93827" w:rsidRDefault="005604A7" w:rsidP="005604A7">
            <w:pPr>
              <w:rPr>
                <w:rFonts w:ascii="Verdana" w:hAnsi="Verdana" w:cs="Verdana"/>
                <w:bCs/>
                <w:sz w:val="20"/>
                <w:szCs w:val="20"/>
              </w:rPr>
            </w:pPr>
            <w:r>
              <w:rPr>
                <w:rFonts w:ascii="Verdana" w:hAnsi="Verdana" w:cs="Verdana"/>
                <w:bCs/>
                <w:sz w:val="20"/>
                <w:szCs w:val="20"/>
              </w:rPr>
              <w:t>Maaike N.</w:t>
            </w:r>
          </w:p>
        </w:tc>
        <w:tc>
          <w:tcPr>
            <w:tcW w:w="982"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zsm</w:t>
            </w:r>
          </w:p>
        </w:tc>
      </w:tr>
      <w:tr w:rsidR="005604A7" w:rsidTr="00110A5F">
        <w:tc>
          <w:tcPr>
            <w:tcW w:w="2818"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Continuïteit plusmateriaal bij overgang naar volgend leerjaar</w:t>
            </w:r>
          </w:p>
        </w:tc>
        <w:tc>
          <w:tcPr>
            <w:tcW w:w="1200" w:type="pct"/>
            <w:tcBorders>
              <w:top w:val="single" w:sz="4" w:space="0" w:color="auto"/>
              <w:left w:val="single" w:sz="4" w:space="0" w:color="auto"/>
              <w:bottom w:val="single" w:sz="4" w:space="0" w:color="auto"/>
              <w:right w:val="single" w:sz="4" w:space="0" w:color="auto"/>
            </w:tcBorders>
          </w:tcPr>
          <w:p w:rsidR="005604A7" w:rsidRPr="00C93827" w:rsidRDefault="005604A7" w:rsidP="005604A7">
            <w:pPr>
              <w:rPr>
                <w:rFonts w:ascii="Verdana" w:hAnsi="Verdana" w:cs="Verdana"/>
                <w:bCs/>
                <w:sz w:val="20"/>
                <w:szCs w:val="20"/>
              </w:rPr>
            </w:pPr>
            <w:r>
              <w:rPr>
                <w:rFonts w:ascii="Verdana" w:hAnsi="Verdana" w:cs="Verdana"/>
                <w:bCs/>
                <w:sz w:val="20"/>
                <w:szCs w:val="20"/>
              </w:rPr>
              <w:t>Dirk-Jan</w:t>
            </w:r>
          </w:p>
        </w:tc>
        <w:tc>
          <w:tcPr>
            <w:tcW w:w="982"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Tijdens volgende MR-vergadering</w:t>
            </w:r>
          </w:p>
        </w:tc>
      </w:tr>
      <w:tr w:rsidR="005604A7" w:rsidTr="00110A5F">
        <w:tc>
          <w:tcPr>
            <w:tcW w:w="2818"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Aan Loes en Kim vragen of er een afsluitend woord kan worden gericht aan de Leonardo-ouders t.a.v. de afgelopen hectische periode</w:t>
            </w:r>
          </w:p>
        </w:tc>
        <w:tc>
          <w:tcPr>
            <w:tcW w:w="1200" w:type="pct"/>
            <w:tcBorders>
              <w:top w:val="single" w:sz="4" w:space="0" w:color="auto"/>
              <w:left w:val="single" w:sz="4" w:space="0" w:color="auto"/>
              <w:bottom w:val="single" w:sz="4" w:space="0" w:color="auto"/>
              <w:right w:val="single" w:sz="4" w:space="0" w:color="auto"/>
            </w:tcBorders>
          </w:tcPr>
          <w:p w:rsidR="005604A7" w:rsidRPr="00C93827" w:rsidRDefault="005604A7" w:rsidP="005604A7">
            <w:pPr>
              <w:rPr>
                <w:rFonts w:ascii="Verdana" w:hAnsi="Verdana" w:cs="Verdana"/>
                <w:bCs/>
                <w:sz w:val="20"/>
                <w:szCs w:val="20"/>
              </w:rPr>
            </w:pPr>
            <w:r>
              <w:rPr>
                <w:rFonts w:ascii="Verdana" w:hAnsi="Verdana" w:cs="Verdana"/>
                <w:bCs/>
                <w:sz w:val="20"/>
                <w:szCs w:val="20"/>
              </w:rPr>
              <w:t>Jurriaan</w:t>
            </w:r>
          </w:p>
        </w:tc>
        <w:tc>
          <w:tcPr>
            <w:tcW w:w="982"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Zsm</w:t>
            </w:r>
          </w:p>
        </w:tc>
      </w:tr>
      <w:tr w:rsidR="005604A7" w:rsidTr="00110A5F">
        <w:tc>
          <w:tcPr>
            <w:tcW w:w="2818"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r>
              <w:rPr>
                <w:rFonts w:ascii="Verdana" w:hAnsi="Verdana" w:cs="Verdana"/>
                <w:sz w:val="20"/>
                <w:szCs w:val="20"/>
              </w:rPr>
              <w:t xml:space="preserve">Agenderen </w:t>
            </w:r>
            <w:r>
              <w:rPr>
                <w:rFonts w:ascii="Verdana" w:hAnsi="Verdana" w:cs="Verdana"/>
                <w:bCs/>
                <w:sz w:val="20"/>
                <w:szCs w:val="20"/>
              </w:rPr>
              <w:t>beleid voor sociaal-emotionele ontwikkeling (pestprotocol)</w:t>
            </w:r>
          </w:p>
        </w:tc>
        <w:tc>
          <w:tcPr>
            <w:tcW w:w="1200"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rsidR="005604A7" w:rsidRDefault="005604A7" w:rsidP="005604A7">
            <w:pPr>
              <w:rPr>
                <w:rFonts w:ascii="Verdana" w:hAnsi="Verdana" w:cs="Verdana"/>
                <w:sz w:val="20"/>
                <w:szCs w:val="20"/>
              </w:rPr>
            </w:pPr>
          </w:p>
        </w:tc>
      </w:tr>
      <w:tr w:rsidR="00B740CA" w:rsidTr="00110A5F">
        <w:tc>
          <w:tcPr>
            <w:tcW w:w="2818" w:type="pct"/>
            <w:tcBorders>
              <w:top w:val="single" w:sz="4" w:space="0" w:color="auto"/>
              <w:left w:val="single" w:sz="4" w:space="0" w:color="auto"/>
              <w:bottom w:val="single" w:sz="4" w:space="0" w:color="auto"/>
              <w:right w:val="single" w:sz="4" w:space="0" w:color="auto"/>
            </w:tcBorders>
          </w:tcPr>
          <w:p w:rsidR="00B740CA" w:rsidRDefault="00B740CA" w:rsidP="005604A7">
            <w:pPr>
              <w:rPr>
                <w:rFonts w:ascii="Verdana" w:hAnsi="Verdana" w:cs="Verdana"/>
                <w:sz w:val="20"/>
                <w:szCs w:val="20"/>
              </w:rPr>
            </w:pPr>
            <w:r>
              <w:rPr>
                <w:rFonts w:ascii="Verdana" w:hAnsi="Verdana" w:cs="Verdana"/>
                <w:sz w:val="20"/>
                <w:szCs w:val="20"/>
              </w:rPr>
              <w:t>Agenderen beleid Sinterklaasviering met directie in maart 2017</w:t>
            </w:r>
          </w:p>
        </w:tc>
        <w:tc>
          <w:tcPr>
            <w:tcW w:w="1200" w:type="pct"/>
            <w:tcBorders>
              <w:top w:val="single" w:sz="4" w:space="0" w:color="auto"/>
              <w:left w:val="single" w:sz="4" w:space="0" w:color="auto"/>
              <w:bottom w:val="single" w:sz="4" w:space="0" w:color="auto"/>
              <w:right w:val="single" w:sz="4" w:space="0" w:color="auto"/>
            </w:tcBorders>
          </w:tcPr>
          <w:p w:rsidR="00B740CA" w:rsidRDefault="00B740CA"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rsidR="00B740CA" w:rsidRDefault="00B740CA" w:rsidP="005604A7">
            <w:pPr>
              <w:rPr>
                <w:rFonts w:ascii="Verdana" w:hAnsi="Verdana" w:cs="Verdana"/>
                <w:sz w:val="20"/>
                <w:szCs w:val="20"/>
              </w:rPr>
            </w:pPr>
          </w:p>
        </w:tc>
      </w:tr>
    </w:tbl>
    <w:p w:rsidR="00B71CAD" w:rsidRDefault="00B71CAD">
      <w:pPr>
        <w:outlineLvl w:val="0"/>
        <w:rPr>
          <w:rFonts w:ascii="Verdana" w:hAnsi="Verdana" w:cs="Verdana"/>
          <w:sz w:val="20"/>
          <w:szCs w:val="20"/>
        </w:rPr>
      </w:pPr>
    </w:p>
    <w:p w:rsidR="004B6EEE" w:rsidRDefault="004B6EEE">
      <w:pPr>
        <w:outlineLvl w:val="0"/>
        <w:rPr>
          <w:rFonts w:ascii="Verdana" w:hAnsi="Verdana" w:cs="Verdana"/>
          <w:sz w:val="20"/>
          <w:szCs w:val="20"/>
        </w:rPr>
      </w:pPr>
    </w:p>
    <w:p w:rsidR="004B6EEE" w:rsidRDefault="004B6EEE">
      <w:pPr>
        <w:outlineLvl w:val="0"/>
        <w:rPr>
          <w:rFonts w:ascii="Verdana" w:hAnsi="Verdana" w:cs="Verdana"/>
          <w:sz w:val="20"/>
          <w:szCs w:val="20"/>
        </w:rPr>
      </w:pPr>
    </w:p>
    <w:p w:rsidR="00B71CAD" w:rsidRDefault="00B71CAD">
      <w:pPr>
        <w:keepNext/>
        <w:outlineLvl w:val="0"/>
        <w:rPr>
          <w:rFonts w:ascii="Verdana" w:hAnsi="Verdana" w:cs="Verdana"/>
          <w:sz w:val="20"/>
          <w:szCs w:val="20"/>
        </w:rPr>
      </w:pPr>
    </w:p>
    <w:p w:rsidR="00576A67" w:rsidRDefault="00576A67">
      <w:pPr>
        <w:keepNext/>
        <w:outlineLvl w:val="0"/>
        <w:rPr>
          <w:rFonts w:ascii="Verdana" w:hAnsi="Verdana" w:cs="Verdana"/>
          <w:sz w:val="20"/>
          <w:szCs w:val="20"/>
        </w:rPr>
      </w:pPr>
    </w:p>
    <w:p w:rsidR="00576A67" w:rsidRDefault="00576A67">
      <w:pPr>
        <w:keepNext/>
        <w:outlineLvl w:val="0"/>
      </w:pPr>
    </w:p>
    <w:sectPr w:rsidR="00576A67" w:rsidSect="00B71C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46" w:rsidRDefault="00CC7746">
      <w:r>
        <w:separator/>
      </w:r>
    </w:p>
  </w:endnote>
  <w:endnote w:type="continuationSeparator" w:id="0">
    <w:p w:rsidR="00CC7746" w:rsidRDefault="00CC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AD" w:rsidRDefault="00B71CAD">
    <w:pPr>
      <w:pStyle w:val="Voettekst"/>
      <w:framePr w:wrap="auto" w:vAnchor="text" w:hAnchor="margin" w:xAlign="right" w:y="1"/>
      <w:jc w:val="center"/>
      <w:rPr>
        <w:rStyle w:val="Paginanummer"/>
        <w:rFonts w:ascii="Verdana" w:hAnsi="Verdana" w:cs="Verdana"/>
        <w:sz w:val="20"/>
        <w:szCs w:val="20"/>
      </w:rPr>
    </w:pPr>
    <w:r>
      <w:rPr>
        <w:rStyle w:val="Paginanummer"/>
        <w:rFonts w:ascii="Verdana" w:hAnsi="Verdana" w:cs="Verdana"/>
        <w:sz w:val="20"/>
        <w:szCs w:val="20"/>
      </w:rPr>
      <w:fldChar w:fldCharType="begin"/>
    </w:r>
    <w:r>
      <w:rPr>
        <w:rStyle w:val="Paginanummer"/>
        <w:rFonts w:ascii="Verdana" w:hAnsi="Verdana" w:cs="Verdana"/>
        <w:sz w:val="20"/>
        <w:szCs w:val="20"/>
      </w:rPr>
      <w:instrText xml:space="preserve">PAGE  </w:instrText>
    </w:r>
    <w:r>
      <w:rPr>
        <w:rStyle w:val="Paginanummer"/>
        <w:rFonts w:ascii="Verdana" w:hAnsi="Verdana" w:cs="Verdana"/>
        <w:sz w:val="20"/>
        <w:szCs w:val="20"/>
      </w:rPr>
      <w:fldChar w:fldCharType="separate"/>
    </w:r>
    <w:r w:rsidR="00B740CA">
      <w:rPr>
        <w:rStyle w:val="Paginanummer"/>
        <w:rFonts w:ascii="Verdana" w:hAnsi="Verdana" w:cs="Verdana"/>
        <w:noProof/>
        <w:sz w:val="20"/>
        <w:szCs w:val="20"/>
      </w:rPr>
      <w:t>1</w:t>
    </w:r>
    <w:r>
      <w:rPr>
        <w:rStyle w:val="Paginanummer"/>
        <w:rFonts w:ascii="Verdana" w:hAnsi="Verdana" w:cs="Verdana"/>
        <w:sz w:val="20"/>
        <w:szCs w:val="20"/>
      </w:rPr>
      <w:fldChar w:fldCharType="end"/>
    </w:r>
  </w:p>
  <w:p w:rsidR="00B71CAD" w:rsidRDefault="00B71CAD">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46" w:rsidRDefault="00CC7746">
      <w:r>
        <w:separator/>
      </w:r>
    </w:p>
  </w:footnote>
  <w:footnote w:type="continuationSeparator" w:id="0">
    <w:p w:rsidR="00CC7746" w:rsidRDefault="00CC7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5B"/>
    <w:multiLevelType w:val="multilevel"/>
    <w:tmpl w:val="8B220F86"/>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823FA6"/>
    <w:multiLevelType w:val="multilevel"/>
    <w:tmpl w:val="13667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2B0F44"/>
    <w:multiLevelType w:val="multilevel"/>
    <w:tmpl w:val="84DC4E2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5049E5"/>
    <w:multiLevelType w:val="multilevel"/>
    <w:tmpl w:val="32DEF2D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3846CD"/>
    <w:multiLevelType w:val="multilevel"/>
    <w:tmpl w:val="BBB80AF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9409BE"/>
    <w:multiLevelType w:val="multilevel"/>
    <w:tmpl w:val="45B2479A"/>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7943D9"/>
    <w:multiLevelType w:val="hybridMultilevel"/>
    <w:tmpl w:val="4DECB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D519FC"/>
    <w:multiLevelType w:val="multilevel"/>
    <w:tmpl w:val="468AAB9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2442AC"/>
    <w:multiLevelType w:val="multilevel"/>
    <w:tmpl w:val="F8BCFC86"/>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79067EB"/>
    <w:multiLevelType w:val="multilevel"/>
    <w:tmpl w:val="2892D908"/>
    <w:lvl w:ilvl="0">
      <w:start w:val="7"/>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93F21D4"/>
    <w:multiLevelType w:val="multilevel"/>
    <w:tmpl w:val="0B32CE02"/>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6E6746"/>
    <w:multiLevelType w:val="multilevel"/>
    <w:tmpl w:val="894A519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646166"/>
    <w:multiLevelType w:val="multilevel"/>
    <w:tmpl w:val="F77033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2847D9"/>
    <w:multiLevelType w:val="multilevel"/>
    <w:tmpl w:val="C4A0B016"/>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E8A2FD0"/>
    <w:multiLevelType w:val="hybridMultilevel"/>
    <w:tmpl w:val="7B62F64C"/>
    <w:lvl w:ilvl="0" w:tplc="A836D1CE">
      <w:start w:val="12"/>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22D04"/>
    <w:multiLevelType w:val="multilevel"/>
    <w:tmpl w:val="3DDCA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05D240C"/>
    <w:multiLevelType w:val="multilevel"/>
    <w:tmpl w:val="894A519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EF06DE"/>
    <w:multiLevelType w:val="multilevel"/>
    <w:tmpl w:val="1F9E56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A772370"/>
    <w:multiLevelType w:val="multilevel"/>
    <w:tmpl w:val="4E6AD29C"/>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EDF1F63"/>
    <w:multiLevelType w:val="multilevel"/>
    <w:tmpl w:val="D05872BE"/>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E315E"/>
    <w:multiLevelType w:val="multilevel"/>
    <w:tmpl w:val="440607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715157"/>
    <w:multiLevelType w:val="multilevel"/>
    <w:tmpl w:val="7AE2D6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7F20E7"/>
    <w:multiLevelType w:val="hybridMultilevel"/>
    <w:tmpl w:val="0CEE8998"/>
    <w:lvl w:ilvl="0" w:tplc="B1627280">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A56CB8"/>
    <w:multiLevelType w:val="multilevel"/>
    <w:tmpl w:val="F9E2DE2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EF72FF3"/>
    <w:multiLevelType w:val="multilevel"/>
    <w:tmpl w:val="7750DA32"/>
    <w:lvl w:ilvl="0">
      <w:start w:val="1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F5D74BB"/>
    <w:multiLevelType w:val="hybridMultilevel"/>
    <w:tmpl w:val="9BDCC130"/>
    <w:lvl w:ilvl="0" w:tplc="E8DE50E4">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663D7E"/>
    <w:multiLevelType w:val="hybridMultilevel"/>
    <w:tmpl w:val="0E10FB5C"/>
    <w:lvl w:ilvl="0" w:tplc="B1627280">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A3F0F"/>
    <w:multiLevelType w:val="multilevel"/>
    <w:tmpl w:val="DD4E78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F4116CA"/>
    <w:multiLevelType w:val="multilevel"/>
    <w:tmpl w:val="167CF3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07C3482"/>
    <w:multiLevelType w:val="hybridMultilevel"/>
    <w:tmpl w:val="CE36929E"/>
    <w:lvl w:ilvl="0" w:tplc="4DC2595E">
      <w:start w:val="6"/>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FF3B66"/>
    <w:multiLevelType w:val="multilevel"/>
    <w:tmpl w:val="1EA6071A"/>
    <w:lvl w:ilvl="0">
      <w:start w:val="28"/>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FF1BA4"/>
    <w:multiLevelType w:val="multilevel"/>
    <w:tmpl w:val="E1D8C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2511D5"/>
    <w:multiLevelType w:val="multilevel"/>
    <w:tmpl w:val="4998993A"/>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54F55BD"/>
    <w:multiLevelType w:val="multilevel"/>
    <w:tmpl w:val="18F602B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8F5B19"/>
    <w:multiLevelType w:val="multilevel"/>
    <w:tmpl w:val="C3EE1668"/>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E539D7"/>
    <w:multiLevelType w:val="multilevel"/>
    <w:tmpl w:val="C116101E"/>
    <w:lvl w:ilvl="0">
      <w:start w:val="1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91D49B7"/>
    <w:multiLevelType w:val="hybridMultilevel"/>
    <w:tmpl w:val="25A8FD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F23648"/>
    <w:multiLevelType w:val="hybridMultilevel"/>
    <w:tmpl w:val="52F2A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017A35"/>
    <w:multiLevelType w:val="multilevel"/>
    <w:tmpl w:val="0798CC02"/>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234787E"/>
    <w:multiLevelType w:val="multilevel"/>
    <w:tmpl w:val="7BEC6C8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338746A"/>
    <w:multiLevelType w:val="multilevel"/>
    <w:tmpl w:val="0330A07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A72004"/>
    <w:multiLevelType w:val="multilevel"/>
    <w:tmpl w:val="C64C04F8"/>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40C3741"/>
    <w:multiLevelType w:val="hybridMultilevel"/>
    <w:tmpl w:val="00D8D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8"/>
  </w:num>
  <w:num w:numId="4">
    <w:abstractNumId w:val="11"/>
  </w:num>
  <w:num w:numId="5">
    <w:abstractNumId w:val="20"/>
  </w:num>
  <w:num w:numId="6">
    <w:abstractNumId w:val="17"/>
  </w:num>
  <w:num w:numId="7">
    <w:abstractNumId w:val="19"/>
  </w:num>
  <w:num w:numId="8">
    <w:abstractNumId w:val="18"/>
  </w:num>
  <w:num w:numId="9">
    <w:abstractNumId w:val="13"/>
  </w:num>
  <w:num w:numId="10">
    <w:abstractNumId w:val="21"/>
  </w:num>
  <w:num w:numId="11">
    <w:abstractNumId w:val="30"/>
  </w:num>
  <w:num w:numId="12">
    <w:abstractNumId w:val="23"/>
  </w:num>
  <w:num w:numId="13">
    <w:abstractNumId w:val="8"/>
  </w:num>
  <w:num w:numId="14">
    <w:abstractNumId w:val="40"/>
  </w:num>
  <w:num w:numId="15">
    <w:abstractNumId w:val="7"/>
  </w:num>
  <w:num w:numId="16">
    <w:abstractNumId w:val="35"/>
  </w:num>
  <w:num w:numId="17">
    <w:abstractNumId w:val="33"/>
  </w:num>
  <w:num w:numId="18">
    <w:abstractNumId w:val="0"/>
  </w:num>
  <w:num w:numId="19">
    <w:abstractNumId w:val="34"/>
  </w:num>
  <w:num w:numId="20">
    <w:abstractNumId w:val="27"/>
  </w:num>
  <w:num w:numId="21">
    <w:abstractNumId w:val="28"/>
  </w:num>
  <w:num w:numId="22">
    <w:abstractNumId w:val="27"/>
  </w:num>
  <w:num w:numId="23">
    <w:abstractNumId w:val="28"/>
  </w:num>
  <w:num w:numId="24">
    <w:abstractNumId w:val="24"/>
  </w:num>
  <w:num w:numId="25">
    <w:abstractNumId w:val="5"/>
  </w:num>
  <w:num w:numId="26">
    <w:abstractNumId w:val="41"/>
  </w:num>
  <w:num w:numId="27">
    <w:abstractNumId w:val="32"/>
  </w:num>
  <w:num w:numId="28">
    <w:abstractNumId w:val="2"/>
  </w:num>
  <w:num w:numId="29">
    <w:abstractNumId w:val="10"/>
  </w:num>
  <w:num w:numId="30">
    <w:abstractNumId w:val="39"/>
  </w:num>
  <w:num w:numId="31">
    <w:abstractNumId w:val="9"/>
  </w:num>
  <w:num w:numId="32">
    <w:abstractNumId w:val="15"/>
  </w:num>
  <w:num w:numId="33">
    <w:abstractNumId w:val="3"/>
  </w:num>
  <w:num w:numId="34">
    <w:abstractNumId w:val="31"/>
  </w:num>
  <w:num w:numId="35">
    <w:abstractNumId w:val="1"/>
  </w:num>
  <w:num w:numId="36">
    <w:abstractNumId w:val="4"/>
  </w:num>
  <w:num w:numId="37">
    <w:abstractNumId w:val="29"/>
  </w:num>
  <w:num w:numId="38">
    <w:abstractNumId w:val="14"/>
  </w:num>
  <w:num w:numId="39">
    <w:abstractNumId w:val="36"/>
  </w:num>
  <w:num w:numId="40">
    <w:abstractNumId w:val="42"/>
  </w:num>
  <w:num w:numId="41">
    <w:abstractNumId w:val="6"/>
  </w:num>
  <w:num w:numId="42">
    <w:abstractNumId w:val="25"/>
  </w:num>
  <w:num w:numId="43">
    <w:abstractNumId w:val="37"/>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D"/>
    <w:rsid w:val="000074A7"/>
    <w:rsid w:val="000132C1"/>
    <w:rsid w:val="00110A5F"/>
    <w:rsid w:val="00196B24"/>
    <w:rsid w:val="001C7130"/>
    <w:rsid w:val="002E0BA8"/>
    <w:rsid w:val="00340B8D"/>
    <w:rsid w:val="00364430"/>
    <w:rsid w:val="003652BB"/>
    <w:rsid w:val="00492A22"/>
    <w:rsid w:val="004B6EEE"/>
    <w:rsid w:val="00501189"/>
    <w:rsid w:val="00504C82"/>
    <w:rsid w:val="005604A7"/>
    <w:rsid w:val="00576A67"/>
    <w:rsid w:val="005A4718"/>
    <w:rsid w:val="005D2F8E"/>
    <w:rsid w:val="006B47D9"/>
    <w:rsid w:val="006C505D"/>
    <w:rsid w:val="006C7DD4"/>
    <w:rsid w:val="006D6F6F"/>
    <w:rsid w:val="006E7DFC"/>
    <w:rsid w:val="006F7F40"/>
    <w:rsid w:val="007D262C"/>
    <w:rsid w:val="007D5EAC"/>
    <w:rsid w:val="008166E8"/>
    <w:rsid w:val="008A6D4D"/>
    <w:rsid w:val="00961657"/>
    <w:rsid w:val="009C37E0"/>
    <w:rsid w:val="009E2EAA"/>
    <w:rsid w:val="00A05325"/>
    <w:rsid w:val="00A27EAB"/>
    <w:rsid w:val="00B111EF"/>
    <w:rsid w:val="00B71CAD"/>
    <w:rsid w:val="00B740CA"/>
    <w:rsid w:val="00B81E4A"/>
    <w:rsid w:val="00C31461"/>
    <w:rsid w:val="00C371C9"/>
    <w:rsid w:val="00CA5BC2"/>
    <w:rsid w:val="00CC7746"/>
    <w:rsid w:val="00CD4EC2"/>
    <w:rsid w:val="00D04BD5"/>
    <w:rsid w:val="00DB65B6"/>
    <w:rsid w:val="00DC2E38"/>
    <w:rsid w:val="00DD7F32"/>
    <w:rsid w:val="00E578EC"/>
    <w:rsid w:val="00E80E21"/>
    <w:rsid w:val="00F50789"/>
    <w:rsid w:val="00F8019C"/>
    <w:rsid w:val="00FC6913"/>
    <w:rsid w:val="00FF1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E93ED8-CA2D-4F05-A284-C2FE207B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B71CAD"/>
    <w:rPr>
      <w:rFonts w:ascii="Times New Roman" w:hAnsi="Times New Roman" w:cs="Times New Roman"/>
      <w:sz w:val="24"/>
      <w:szCs w:val="24"/>
    </w:rPr>
  </w:style>
  <w:style w:type="character" w:styleId="Paginanummer">
    <w:name w:val="page number"/>
    <w:basedOn w:val="Standaardalinea-lettertype"/>
    <w:uiPriority w:val="99"/>
  </w:style>
  <w:style w:type="paragraph" w:styleId="Documentstructuur">
    <w:name w:val="Document Map"/>
    <w:basedOn w:val="Standaard"/>
    <w:link w:val="DocumentstructuurChar"/>
    <w:uiPriority w:val="9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B71CAD"/>
    <w:rPr>
      <w:rFonts w:ascii="Times New Roman" w:hAnsi="Times New Roman" w:cs="Times New Roman"/>
      <w:sz w:val="16"/>
      <w:szCs w:val="16"/>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CAD"/>
    <w:rPr>
      <w:rFonts w:ascii="Times New Roman" w:hAnsi="Times New Roman" w:cs="Times New Roman"/>
      <w:sz w:val="18"/>
      <w:szCs w:val="18"/>
    </w:rPr>
  </w:style>
  <w:style w:type="character" w:customStyle="1" w:styleId="apple-style-span">
    <w:name w:val="apple-style-span"/>
    <w:basedOn w:val="Standaardalinea-lettertype"/>
    <w:uiPriority w:val="99"/>
  </w:style>
  <w:style w:type="paragraph" w:styleId="Lijstalinea">
    <w:name w:val="List Paragraph"/>
    <w:basedOn w:val="Standaard"/>
    <w:uiPriority w:val="99"/>
    <w:qFormat/>
    <w:pPr>
      <w:spacing w:after="200" w:line="276" w:lineRule="auto"/>
      <w:ind w:left="720"/>
    </w:pPr>
    <w:rPr>
      <w:rFonts w:ascii="Calibri" w:hAnsi="Calibri" w:cs="Calibri"/>
      <w:sz w:val="22"/>
      <w:szCs w:val="22"/>
    </w:rPr>
  </w:style>
  <w:style w:type="character" w:customStyle="1" w:styleId="apple-converted-space">
    <w:name w:val="apple-converted-space"/>
    <w:basedOn w:val="Standaardalinea-lettertype"/>
    <w:uiPriority w:val="99"/>
  </w:style>
  <w:style w:type="paragraph" w:styleId="Normaalweb">
    <w:name w:val="Normal (Web)"/>
    <w:basedOn w:val="Standaard"/>
    <w:uiPriority w:val="99"/>
    <w:pPr>
      <w:spacing w:before="100" w:after="100"/>
    </w:pPr>
  </w:style>
  <w:style w:type="paragraph" w:customStyle="1" w:styleId="Default">
    <w:name w:val="Default"/>
    <w:uiPriority w:val="99"/>
    <w:pPr>
      <w:autoSpaceDE w:val="0"/>
      <w:autoSpaceDN w:val="0"/>
      <w:spacing w:after="0" w:line="240" w:lineRule="auto"/>
    </w:pPr>
    <w:rPr>
      <w:rFonts w:ascii="Verdana" w:hAnsi="Verdana" w:cs="Verdana"/>
      <w:color w:val="000000"/>
      <w:sz w:val="24"/>
      <w:szCs w:val="24"/>
    </w:rPr>
  </w:style>
  <w:style w:type="paragraph" w:styleId="Bijschrift">
    <w:name w:val="caption"/>
    <w:basedOn w:val="Standaard"/>
    <w:next w:val="Standaard"/>
    <w:uiPriority w:val="99"/>
    <w:qFormat/>
    <w:pPr>
      <w:spacing w:after="200"/>
    </w:pPr>
    <w:rPr>
      <w:i/>
      <w:iCs/>
      <w:color w:val="008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geen</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 Bins</dc:creator>
  <cp:lastModifiedBy>Fam de Jong</cp:lastModifiedBy>
  <cp:revision>2</cp:revision>
  <cp:lastPrinted>2010-11-08T18:26:00Z</cp:lastPrinted>
  <dcterms:created xsi:type="dcterms:W3CDTF">2017-02-21T20:31:00Z</dcterms:created>
  <dcterms:modified xsi:type="dcterms:W3CDTF">2017-02-21T20:31:00Z</dcterms:modified>
</cp:coreProperties>
</file>